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80" w:lineRule="exact"/>
        <w:ind w:right="357"/>
        <w:jc w:val="center"/>
        <w:rPr>
          <w:rFonts w:ascii="宋体" w:hAnsi="宋体"/>
          <w:b/>
          <w:bCs/>
          <w:color w:val="auto"/>
          <w:sz w:val="36"/>
          <w:szCs w:val="36"/>
        </w:rPr>
      </w:pPr>
      <w:r>
        <w:rPr>
          <w:color w:val="auto"/>
        </w:rPr>
        <w:fldChar w:fldCharType="begin"/>
      </w:r>
      <w:r>
        <w:rPr>
          <w:color w:val="auto"/>
        </w:rPr>
        <w:instrText xml:space="preserve"> INCLUDEPICTURE "C:\\Users\\PC\\AppData\\Local\\Temp\\ksohtml7588\\wps5.jpg" \* MERGEFORMATINET </w:instrText>
      </w:r>
      <w:r>
        <w:rPr>
          <w:color w:val="auto"/>
        </w:rPr>
        <w:fldChar w:fldCharType="separate"/>
      </w:r>
      <w:r>
        <w:rPr>
          <w:color w:val="auto"/>
        </w:rPr>
        <w:drawing>
          <wp:inline distT="0" distB="0" distL="114300" distR="114300">
            <wp:extent cx="5316220" cy="781685"/>
            <wp:effectExtent l="0" t="0" r="17780" b="18415"/>
            <wp:docPr id="1" name="图片 1"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5"/>
                    <pic:cNvPicPr>
                      <a:picLocks noChangeAspect="1"/>
                    </pic:cNvPicPr>
                  </pic:nvPicPr>
                  <pic:blipFill>
                    <a:blip r:embed="rId4"/>
                    <a:stretch>
                      <a:fillRect/>
                    </a:stretch>
                  </pic:blipFill>
                  <pic:spPr>
                    <a:xfrm>
                      <a:off x="0" y="0"/>
                      <a:ext cx="5316220" cy="781685"/>
                    </a:xfrm>
                    <a:prstGeom prst="rect">
                      <a:avLst/>
                    </a:prstGeom>
                    <a:noFill/>
                    <a:ln>
                      <a:noFill/>
                    </a:ln>
                  </pic:spPr>
                </pic:pic>
              </a:graphicData>
            </a:graphic>
          </wp:inline>
        </w:drawing>
      </w:r>
      <w:r>
        <w:rPr>
          <w:color w:val="auto"/>
        </w:rPr>
        <w:fldChar w:fldCharType="end"/>
      </w:r>
    </w:p>
    <w:p>
      <w:pPr>
        <w:spacing w:line="560" w:lineRule="exact"/>
        <w:ind w:firstLine="2400" w:firstLineChars="750"/>
        <w:rPr>
          <w:rFonts w:hint="eastAsia" w:ascii="仿宋_GB2312" w:hAnsi="宋体"/>
          <w:color w:val="auto"/>
          <w:sz w:val="32"/>
          <w:szCs w:val="32"/>
        </w:rPr>
      </w:pPr>
      <w:r>
        <w:rPr>
          <w:rFonts w:ascii="宋体" w:hAnsi="宋体"/>
          <w:color w:val="auto"/>
          <w:sz w:val="32"/>
          <w:szCs w:val="32"/>
        </w:rPr>
        <w:t>宜学院双创字</w:t>
      </w:r>
      <w:r>
        <w:rPr>
          <w:rFonts w:ascii="宋体" w:hAnsi="宋体" w:cs="宋体"/>
          <w:color w:val="auto"/>
          <w:sz w:val="32"/>
          <w:szCs w:val="32"/>
        </w:rPr>
        <w:t>〔</w:t>
      </w:r>
      <w:r>
        <w:rPr>
          <w:rFonts w:ascii="仿宋_GB2312" w:hAnsi="宋体"/>
          <w:color w:val="auto"/>
          <w:sz w:val="32"/>
          <w:szCs w:val="32"/>
        </w:rPr>
        <w:t>202</w:t>
      </w:r>
      <w:r>
        <w:rPr>
          <w:rFonts w:hint="eastAsia" w:ascii="仿宋_GB2312" w:hAnsi="宋体"/>
          <w:color w:val="auto"/>
          <w:sz w:val="32"/>
          <w:szCs w:val="32"/>
          <w:lang w:val="en-US" w:eastAsia="zh-CN"/>
        </w:rPr>
        <w:t>5</w:t>
      </w:r>
      <w:r>
        <w:rPr>
          <w:rFonts w:ascii="宋体" w:hAnsi="宋体" w:cs="宋体"/>
          <w:color w:val="auto"/>
          <w:sz w:val="32"/>
          <w:szCs w:val="32"/>
        </w:rPr>
        <w:t>〕</w:t>
      </w:r>
      <w:r>
        <w:rPr>
          <w:rFonts w:hint="eastAsia" w:ascii="宋体" w:hAnsi="宋体" w:cs="宋体"/>
          <w:color w:val="auto"/>
          <w:sz w:val="32"/>
          <w:szCs w:val="32"/>
          <w:lang w:val="en-US" w:eastAsia="zh-CN"/>
        </w:rPr>
        <w:t>2</w:t>
      </w:r>
      <w:bookmarkStart w:id="1" w:name="_GoBack"/>
      <w:bookmarkEnd w:id="1"/>
      <w:r>
        <w:rPr>
          <w:rFonts w:ascii="宋体" w:hAnsi="宋体"/>
          <w:color w:val="auto"/>
          <w:sz w:val="32"/>
          <w:szCs w:val="32"/>
        </w:rPr>
        <w:t>号</w:t>
      </w:r>
    </w:p>
    <w:p>
      <w:pPr>
        <w:spacing w:line="280" w:lineRule="exact"/>
        <w:jc w:val="center"/>
        <w:rPr>
          <w:rFonts w:ascii="仿宋_GB2312" w:hAnsi="仿宋_GB2312"/>
          <w:color w:val="auto"/>
          <w:sz w:val="32"/>
          <w:szCs w:val="32"/>
        </w:rPr>
      </w:pPr>
      <w:r>
        <w:rPr>
          <w:color w:val="auto"/>
        </w:rPr>
        <w:fldChar w:fldCharType="begin"/>
      </w:r>
      <w:r>
        <w:rPr>
          <w:color w:val="auto"/>
        </w:rPr>
        <w:instrText xml:space="preserve"> INCLUDEPICTURE "C:\\Users\\PC\\AppData\\Local\\Temp\\ksohtml7588\\wps6.jpg" \* MERGEFORMATINET </w:instrText>
      </w:r>
      <w:r>
        <w:rPr>
          <w:color w:val="auto"/>
        </w:rPr>
        <w:fldChar w:fldCharType="separate"/>
      </w:r>
      <w:r>
        <w:rPr>
          <w:color w:val="auto"/>
        </w:rPr>
        <w:drawing>
          <wp:inline distT="0" distB="0" distL="114300" distR="114300">
            <wp:extent cx="5659120" cy="46355"/>
            <wp:effectExtent l="0" t="0" r="17780" b="10795"/>
            <wp:docPr id="2" name="图片 2"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6"/>
                    <pic:cNvPicPr>
                      <a:picLocks noChangeAspect="1"/>
                    </pic:cNvPicPr>
                  </pic:nvPicPr>
                  <pic:blipFill>
                    <a:blip r:embed="rId5"/>
                    <a:stretch>
                      <a:fillRect/>
                    </a:stretch>
                  </pic:blipFill>
                  <pic:spPr>
                    <a:xfrm>
                      <a:off x="0" y="0"/>
                      <a:ext cx="5659120" cy="46355"/>
                    </a:xfrm>
                    <a:prstGeom prst="rect">
                      <a:avLst/>
                    </a:prstGeom>
                    <a:noFill/>
                    <a:ln>
                      <a:noFill/>
                    </a:ln>
                  </pic:spPr>
                </pic:pic>
              </a:graphicData>
            </a:graphic>
          </wp:inline>
        </w:drawing>
      </w:r>
      <w:r>
        <w:rPr>
          <w:color w:val="auto"/>
        </w:rPr>
        <w:fldChar w:fldCharType="end"/>
      </w:r>
      <w:r>
        <w:rPr>
          <w:rFonts w:ascii="仿宋_GB2312" w:hAnsi="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312" w:beforeLines="100" w:after="157" w:afterLines="50" w:line="600" w:lineRule="exact"/>
        <w:jc w:val="center"/>
        <w:textAlignment w:val="auto"/>
        <w:rPr>
          <w:rFonts w:ascii="宋体" w:hAnsi="宋体"/>
          <w:b/>
          <w:bCs/>
          <w:color w:val="auto"/>
          <w:sz w:val="44"/>
          <w:szCs w:val="44"/>
        </w:rPr>
      </w:pPr>
      <w:r>
        <w:rPr>
          <w:rFonts w:hint="eastAsia" w:ascii="宋体" w:hAnsi="宋体"/>
          <w:b/>
          <w:bCs/>
          <w:color w:val="auto"/>
          <w:sz w:val="44"/>
          <w:szCs w:val="44"/>
        </w:rPr>
        <w:t>关于开展202</w:t>
      </w:r>
      <w:r>
        <w:rPr>
          <w:rFonts w:hint="eastAsia" w:ascii="宋体" w:hAnsi="宋体"/>
          <w:b/>
          <w:bCs/>
          <w:color w:val="auto"/>
          <w:sz w:val="44"/>
          <w:szCs w:val="44"/>
          <w:lang w:val="en-US" w:eastAsia="zh-CN"/>
        </w:rPr>
        <w:t>4</w:t>
      </w:r>
      <w:r>
        <w:rPr>
          <w:rFonts w:hint="eastAsia" w:ascii="宋体" w:hAnsi="宋体"/>
          <w:b/>
          <w:bCs/>
          <w:color w:val="auto"/>
          <w:sz w:val="44"/>
          <w:szCs w:val="44"/>
        </w:rPr>
        <w:t>年度大学生创新创业训练计划项目结题工作的通知</w:t>
      </w:r>
    </w:p>
    <w:p>
      <w:pPr>
        <w:spacing w:line="58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各教学院及</w:t>
      </w:r>
      <w:r>
        <w:rPr>
          <w:rFonts w:hint="eastAsia" w:ascii="仿宋_GB2312" w:hAnsi="宋体" w:eastAsia="仿宋_GB2312" w:cs="仿宋_GB2312"/>
          <w:kern w:val="0"/>
          <w:sz w:val="32"/>
          <w:szCs w:val="32"/>
          <w:lang w:eastAsia="zh-CN"/>
        </w:rPr>
        <w:t>大创</w:t>
      </w:r>
      <w:r>
        <w:rPr>
          <w:rFonts w:hint="eastAsia" w:ascii="仿宋_GB2312" w:hAnsi="宋体" w:eastAsia="仿宋_GB2312" w:cs="仿宋_GB2312"/>
          <w:kern w:val="0"/>
          <w:sz w:val="32"/>
          <w:szCs w:val="32"/>
        </w:rPr>
        <w:t>计划项目负责人：</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根据《关于印发&lt;</w:t>
      </w:r>
      <w:r>
        <w:rPr>
          <w:rFonts w:hint="eastAsia" w:ascii="仿宋_GB2312" w:hAnsi="宋体" w:eastAsia="仿宋_GB2312" w:cs="仿宋_GB2312"/>
          <w:kern w:val="0"/>
          <w:sz w:val="32"/>
          <w:szCs w:val="32"/>
          <w:lang w:val="en-US" w:eastAsia="zh-CN"/>
        </w:rPr>
        <w:t>宜春学院大学生创新创业训练计划项目管理办法（修订）</w:t>
      </w:r>
      <w:r>
        <w:rPr>
          <w:rFonts w:hint="eastAsia" w:ascii="仿宋_GB2312" w:hAnsi="宋体" w:eastAsia="仿宋_GB2312" w:cs="仿宋_GB2312"/>
          <w:kern w:val="0"/>
          <w:sz w:val="32"/>
          <w:szCs w:val="32"/>
        </w:rPr>
        <w:t>&gt;的通知》（</w:t>
      </w:r>
      <w:bookmarkStart w:id="0" w:name="顺序号"/>
      <w:r>
        <w:rPr>
          <w:rFonts w:hint="eastAsia" w:ascii="仿宋_GB2312" w:hAnsi="宋体" w:eastAsia="仿宋_GB2312" w:cs="仿宋_GB2312"/>
          <w:kern w:val="0"/>
          <w:sz w:val="32"/>
          <w:szCs w:val="32"/>
          <w:lang w:eastAsia="zh-CN"/>
        </w:rPr>
        <w:t>宜学院办字〔2025〕3号</w:t>
      </w:r>
      <w:bookmarkEnd w:id="0"/>
      <w:r>
        <w:rPr>
          <w:rFonts w:hint="eastAsia" w:ascii="仿宋_GB2312" w:hAnsi="宋体" w:eastAsia="仿宋_GB2312" w:cs="仿宋_GB2312"/>
          <w:kern w:val="0"/>
          <w:sz w:val="32"/>
          <w:szCs w:val="32"/>
        </w:rPr>
        <w:t>）文件精神，学校</w:t>
      </w:r>
      <w:r>
        <w:rPr>
          <w:rFonts w:hint="eastAsia" w:ascii="仿宋_GB2312" w:hAnsi="宋体" w:eastAsia="仿宋_GB2312" w:cs="仿宋_GB2312"/>
          <w:kern w:val="0"/>
          <w:sz w:val="32"/>
          <w:szCs w:val="32"/>
          <w:lang w:eastAsia="zh-CN"/>
        </w:rPr>
        <w:t>将</w:t>
      </w:r>
      <w:r>
        <w:rPr>
          <w:rFonts w:hint="eastAsia" w:ascii="仿宋_GB2312" w:hAnsi="宋体" w:eastAsia="仿宋_GB2312" w:cs="仿宋_GB2312"/>
          <w:kern w:val="0"/>
          <w:sz w:val="32"/>
          <w:szCs w:val="32"/>
        </w:rPr>
        <w:t>对</w:t>
      </w:r>
      <w:r>
        <w:rPr>
          <w:rFonts w:hint="eastAsia" w:ascii="仿宋_GB2312" w:hAnsi="宋体" w:eastAsia="仿宋_GB2312" w:cs="仿宋_GB2312"/>
          <w:kern w:val="0"/>
          <w:sz w:val="32"/>
          <w:szCs w:val="32"/>
          <w:lang w:val="en-US" w:eastAsia="zh-CN"/>
        </w:rPr>
        <w:t>2024年立项和2023年未及时结题</w:t>
      </w:r>
      <w:r>
        <w:rPr>
          <w:rFonts w:hint="eastAsia" w:ascii="仿宋_GB2312" w:hAnsi="宋体" w:eastAsia="仿宋_GB2312" w:cs="仿宋_GB2312"/>
          <w:kern w:val="0"/>
          <w:sz w:val="32"/>
          <w:szCs w:val="32"/>
          <w:lang w:eastAsia="zh-CN"/>
        </w:rPr>
        <w:t>的</w:t>
      </w:r>
      <w:r>
        <w:rPr>
          <w:rFonts w:hint="eastAsia" w:ascii="仿宋_GB2312" w:hAnsi="宋体" w:eastAsia="仿宋_GB2312" w:cs="仿宋_GB2312"/>
          <w:kern w:val="0"/>
          <w:sz w:val="32"/>
          <w:szCs w:val="32"/>
        </w:rPr>
        <w:t>创新创业训练计划项目</w:t>
      </w:r>
      <w:r>
        <w:rPr>
          <w:rFonts w:hint="eastAsia" w:ascii="仿宋_GB2312" w:hAnsi="宋体" w:eastAsia="仿宋_GB2312" w:cs="仿宋_GB2312"/>
          <w:kern w:val="0"/>
          <w:sz w:val="32"/>
          <w:szCs w:val="32"/>
          <w:lang w:eastAsia="zh-CN"/>
        </w:rPr>
        <w:t>组织</w:t>
      </w:r>
      <w:r>
        <w:rPr>
          <w:rFonts w:hint="eastAsia" w:ascii="仿宋_GB2312" w:hAnsi="宋体" w:eastAsia="仿宋_GB2312" w:cs="仿宋_GB2312"/>
          <w:kern w:val="0"/>
          <w:sz w:val="32"/>
          <w:szCs w:val="32"/>
        </w:rPr>
        <w:t>结题，现就相关结题事宜通知如下：</w:t>
      </w:r>
    </w:p>
    <w:p>
      <w:pPr>
        <w:widowControl/>
        <w:spacing w:line="500" w:lineRule="exact"/>
        <w:ind w:firstLine="562" w:firstLineChars="200"/>
        <w:jc w:val="left"/>
        <w:rPr>
          <w:rFonts w:hint="eastAsia" w:ascii="仿宋_GB2312" w:hAnsi="仿宋_GB2312" w:cs="宋体"/>
          <w:b/>
          <w:color w:val="auto"/>
          <w:kern w:val="0"/>
          <w:sz w:val="28"/>
          <w:szCs w:val="28"/>
        </w:rPr>
      </w:pPr>
      <w:r>
        <w:rPr>
          <w:rFonts w:hint="eastAsia" w:ascii="仿宋_GB2312" w:hAnsi="仿宋_GB2312" w:cs="宋体"/>
          <w:b/>
          <w:color w:val="auto"/>
          <w:kern w:val="0"/>
          <w:sz w:val="28"/>
          <w:szCs w:val="28"/>
        </w:rPr>
        <w:t>一、结题要求</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结题前，请项目组认真填写《宜春学院202</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年度大学生创新创业训练计划项目结题申请表》（附件</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）、完成《项目研究总结报告》（格式见附件</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1.《项目研究总结报告》是项目组对项目内容（包括预定计划执行情况</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项目研究和实践情况</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研究工作中取得的主要成绩和收获</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研究工作中有哪些不足</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有哪些问题需要深入研究</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研究工作中的困难、问题和建议）、经费使用情况等方面的综合论述。格式要求请参照附件</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字数要求2000－3000字。</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各项目组负责人将《宜春学院大学生创新创业训练计划项目结题申请表》、《项目研究总结报告》、论文、成果（专利、获奖证书等）、实物数码照片等打包压缩以“教学院－项目负责人姓名”命名发送至各院负责人，并将上述材料的电子稿于</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30</w:t>
      </w:r>
      <w:r>
        <w:rPr>
          <w:rFonts w:hint="eastAsia" w:ascii="仿宋_GB2312" w:hAnsi="宋体" w:eastAsia="仿宋_GB2312" w:cs="仿宋_GB2312"/>
          <w:kern w:val="0"/>
          <w:sz w:val="32"/>
          <w:szCs w:val="32"/>
        </w:rPr>
        <w:t>日前交至所在教学院。各教学院审核并签署意见后，填写《宜春学院2024年度大学生创新创业训练计划结题项目汇总表》（附件</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），于</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5</w:t>
      </w:r>
      <w:r>
        <w:rPr>
          <w:rFonts w:hint="eastAsia" w:ascii="仿宋_GB2312" w:hAnsi="宋体" w:eastAsia="仿宋_GB2312" w:cs="仿宋_GB2312"/>
          <w:kern w:val="0"/>
          <w:sz w:val="32"/>
          <w:szCs w:val="32"/>
        </w:rPr>
        <w:t>日前将所有材料的电子稿发送至邮箱</w:t>
      </w:r>
      <w:r>
        <w:rPr>
          <w:rFonts w:hint="eastAsia" w:ascii="仿宋_GB2312" w:hAnsi="宋体" w:eastAsia="仿宋_GB2312" w:cs="仿宋_GB2312"/>
          <w:kern w:val="0"/>
          <w:sz w:val="32"/>
          <w:szCs w:val="32"/>
          <w:lang w:val="en-US" w:eastAsia="zh-CN"/>
        </w:rPr>
        <w:t>251808255</w:t>
      </w:r>
      <w:r>
        <w:rPr>
          <w:rFonts w:hint="eastAsia" w:ascii="仿宋_GB2312" w:hAnsi="宋体" w:eastAsia="仿宋_GB2312" w:cs="仿宋_GB2312"/>
          <w:kern w:val="0"/>
          <w:sz w:val="32"/>
          <w:szCs w:val="32"/>
          <w:lang w:eastAsia="zh-CN"/>
        </w:rPr>
        <w:t>@qq.com</w:t>
      </w:r>
      <w:r>
        <w:rPr>
          <w:rFonts w:hint="eastAsia" w:ascii="仿宋_GB2312" w:hAnsi="宋体" w:eastAsia="仿宋_GB2312" w:cs="仿宋_GB2312"/>
          <w:kern w:val="0"/>
          <w:sz w:val="32"/>
          <w:szCs w:val="32"/>
        </w:rPr>
        <w:t>，上述材料的纸质稿（装订成册，一式</w:t>
      </w:r>
      <w:r>
        <w:rPr>
          <w:rFonts w:hint="eastAsia" w:ascii="仿宋_GB2312" w:hAnsi="宋体" w:eastAsia="仿宋_GB2312" w:cs="仿宋_GB2312"/>
          <w:kern w:val="0"/>
          <w:sz w:val="32"/>
          <w:szCs w:val="32"/>
          <w:lang w:eastAsia="zh-CN"/>
        </w:rPr>
        <w:t>三</w:t>
      </w:r>
      <w:r>
        <w:rPr>
          <w:rFonts w:hint="eastAsia" w:ascii="仿宋_GB2312" w:hAnsi="宋体" w:eastAsia="仿宋_GB2312" w:cs="仿宋_GB2312"/>
          <w:kern w:val="0"/>
          <w:sz w:val="32"/>
          <w:szCs w:val="32"/>
        </w:rPr>
        <w:t xml:space="preserve">份）统一报送至创新创业学院教学与科研工作办公室。                                                                                                                                                                                                                                                                                                                                                                                                                                                                                                                                                                                                                                                                                                                                                                                                                                                                                                                                                                                                                                                                                                                                                                                                                                                                                                                                                                                                                                                                                                                                                                                                                                                                                                                                                                                                                                                                                                                                                                                                                                                                                                                                                                                                                                                                                                                                                                             </w:t>
      </w:r>
    </w:p>
    <w:p>
      <w:pPr>
        <w:widowControl/>
        <w:spacing w:line="500" w:lineRule="exact"/>
        <w:ind w:firstLine="562" w:firstLineChars="200"/>
        <w:jc w:val="left"/>
        <w:rPr>
          <w:rFonts w:hint="eastAsia" w:ascii="仿宋_GB2312" w:hAnsi="仿宋_GB2312" w:cs="宋体"/>
          <w:b/>
          <w:color w:val="auto"/>
          <w:kern w:val="0"/>
          <w:sz w:val="28"/>
          <w:szCs w:val="28"/>
        </w:rPr>
      </w:pPr>
      <w:r>
        <w:rPr>
          <w:rFonts w:hint="eastAsia" w:ascii="仿宋_GB2312" w:hAnsi="仿宋_GB2312" w:cs="宋体"/>
          <w:b/>
          <w:color w:val="auto"/>
          <w:kern w:val="0"/>
          <w:sz w:val="28"/>
          <w:szCs w:val="28"/>
        </w:rPr>
        <w:t>二、评审安排</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学校成立“大学生创新创业训练计划项目结题评审专家组”，对立项项目进行验收评审。项目负责人以PPT形式总结项目总体实施情况，包括项目的总体介绍、项目的创新点与特色（包括创新方法、手段、项目的意义等），项目组成员的特长、分工、经费使用及导师指导情况，项目取得的创新成果、项目实施过程中的收获与体会等。</w:t>
      </w:r>
    </w:p>
    <w:p>
      <w:pPr>
        <w:widowControl/>
        <w:spacing w:line="500" w:lineRule="exact"/>
        <w:ind w:firstLine="562" w:firstLineChars="200"/>
        <w:jc w:val="left"/>
        <w:rPr>
          <w:rFonts w:hint="eastAsia" w:ascii="仿宋_GB2312" w:hAnsi="仿宋_GB2312" w:cs="宋体"/>
          <w:b/>
          <w:color w:val="auto"/>
          <w:kern w:val="0"/>
          <w:sz w:val="28"/>
          <w:szCs w:val="28"/>
        </w:rPr>
      </w:pPr>
      <w:r>
        <w:rPr>
          <w:rFonts w:hint="eastAsia" w:ascii="仿宋_GB2312" w:hAnsi="仿宋_GB2312" w:cs="宋体"/>
          <w:b/>
          <w:color w:val="auto"/>
          <w:kern w:val="0"/>
          <w:sz w:val="28"/>
          <w:szCs w:val="28"/>
        </w:rPr>
        <w:t>三、成绩评定</w:t>
      </w:r>
    </w:p>
    <w:p>
      <w:pPr>
        <w:spacing w:line="580" w:lineRule="exact"/>
        <w:ind w:firstLine="640"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1.</w:t>
      </w:r>
      <w:r>
        <w:rPr>
          <w:rFonts w:hint="eastAsia" w:ascii="仿宋_GB2312" w:hAnsi="宋体" w:eastAsia="仿宋_GB2312" w:cs="仿宋_GB2312"/>
          <w:kern w:val="0"/>
          <w:sz w:val="32"/>
          <w:szCs w:val="32"/>
          <w:lang w:eastAsia="zh-CN"/>
        </w:rPr>
        <w:t>经专家组评审后，对符合要求的项目予以结题。</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经学校验收通过的创新创业训练计划项目成员，可获</w:t>
      </w:r>
      <w:r>
        <w:rPr>
          <w:rFonts w:hint="eastAsia" w:ascii="仿宋_GB2312" w:hAnsi="宋体" w:eastAsia="仿宋_GB2312" w:cs="仿宋_GB2312"/>
          <w:kern w:val="0"/>
          <w:sz w:val="32"/>
          <w:szCs w:val="32"/>
          <w:lang w:eastAsia="zh-CN"/>
        </w:rPr>
        <w:t>第二课堂</w:t>
      </w:r>
      <w:r>
        <w:rPr>
          <w:rFonts w:hint="eastAsia" w:ascii="仿宋_GB2312" w:hAnsi="宋体" w:eastAsia="仿宋_GB2312" w:cs="仿宋_GB2312"/>
          <w:kern w:val="0"/>
          <w:sz w:val="32"/>
          <w:szCs w:val="32"/>
        </w:rPr>
        <w:t>学分，学分登记按《宜春学院大学生第二课堂成绩单认定办法》执行。</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.经学校验收通过的创新创业训练计划项目指导老师，可获相应课时工作量，依据《</w:t>
      </w:r>
      <w:r>
        <w:rPr>
          <w:rFonts w:hint="eastAsia" w:ascii="仿宋_GB2312" w:hAnsi="宋体" w:eastAsia="仿宋_GB2312" w:cs="仿宋_GB2312"/>
          <w:kern w:val="0"/>
          <w:sz w:val="32"/>
          <w:szCs w:val="32"/>
          <w:lang w:val="en-US" w:eastAsia="zh-CN"/>
        </w:rPr>
        <w:t>宜春学院大学生创新创业训练计划项目管理办法</w:t>
      </w:r>
      <w:r>
        <w:rPr>
          <w:rFonts w:hint="eastAsia" w:ascii="仿宋_GB2312" w:hAnsi="宋体" w:eastAsia="仿宋_GB2312" w:cs="仿宋_GB2312"/>
          <w:kern w:val="0"/>
          <w:sz w:val="32"/>
          <w:szCs w:val="32"/>
        </w:rPr>
        <w:t>》执行。</w:t>
      </w:r>
    </w:p>
    <w:p>
      <w:pPr>
        <w:widowControl/>
        <w:spacing w:line="500" w:lineRule="exact"/>
        <w:ind w:firstLine="562" w:firstLineChars="200"/>
        <w:jc w:val="left"/>
        <w:rPr>
          <w:rFonts w:hint="eastAsia" w:ascii="仿宋_GB2312" w:hAnsi="仿宋_GB2312" w:cs="宋体"/>
          <w:b/>
          <w:color w:val="auto"/>
          <w:kern w:val="0"/>
          <w:sz w:val="28"/>
          <w:szCs w:val="28"/>
        </w:rPr>
      </w:pPr>
      <w:r>
        <w:rPr>
          <w:rFonts w:hint="eastAsia" w:ascii="仿宋_GB2312" w:hAnsi="仿宋_GB2312" w:cs="宋体"/>
          <w:b/>
          <w:color w:val="auto"/>
          <w:kern w:val="0"/>
          <w:sz w:val="28"/>
          <w:szCs w:val="28"/>
        </w:rPr>
        <w:t>四、资料存档</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各研究项目的《宜春学院大学生创新创业训练计划项目结题申请表》、《项目研究总结报告》、取得成果等材料由教学院统一归档。</w:t>
      </w:r>
    </w:p>
    <w:p>
      <w:pPr>
        <w:widowControl/>
        <w:spacing w:line="500" w:lineRule="exact"/>
        <w:ind w:firstLine="562" w:firstLineChars="200"/>
        <w:jc w:val="left"/>
        <w:rPr>
          <w:rFonts w:ascii="仿宋_GB2312" w:hAnsi="宋体" w:cs="宋体"/>
          <w:b/>
          <w:color w:val="auto"/>
          <w:kern w:val="0"/>
          <w:sz w:val="28"/>
          <w:szCs w:val="28"/>
        </w:rPr>
      </w:pPr>
      <w:r>
        <w:rPr>
          <w:rFonts w:ascii="仿宋_GB2312" w:hAnsi="仿宋_GB2312" w:cs="宋体"/>
          <w:b/>
          <w:color w:val="auto"/>
          <w:kern w:val="0"/>
          <w:sz w:val="28"/>
          <w:szCs w:val="28"/>
        </w:rPr>
        <w:t>五、其他说明</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1.成果材料必须以标准A4纸（正反页）打印件形式提交（设计类项目除外）。成果封面需注明课题项目名称、项目编号、完成人、教学院、指导教师等信息。</w:t>
      </w:r>
    </w:p>
    <w:p>
      <w:pPr>
        <w:spacing w:line="580" w:lineRule="exact"/>
        <w:ind w:firstLine="640"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w:t>
      </w:r>
      <w:r>
        <w:rPr>
          <w:rFonts w:hint="eastAsia" w:ascii="仿宋_GB2312" w:hAnsi="宋体" w:eastAsia="仿宋_GB2312" w:cs="仿宋_GB2312"/>
          <w:kern w:val="0"/>
          <w:sz w:val="32"/>
          <w:szCs w:val="32"/>
          <w:lang w:eastAsia="zh-CN"/>
        </w:rPr>
        <w:t>研究成果包括调查报告、图纸、软件、产品、作品、仪器装置、学术论文、专利、获奖证书等。学术论文、专利等作者需有团队成员姓名才能作为结题成果，</w:t>
      </w:r>
      <w:r>
        <w:rPr>
          <w:rFonts w:hint="eastAsia" w:ascii="仿宋_GB2312" w:hAnsi="宋体" w:eastAsia="仿宋_GB2312" w:cs="仿宋_GB2312"/>
          <w:kern w:val="0"/>
          <w:sz w:val="32"/>
          <w:szCs w:val="32"/>
        </w:rPr>
        <w:t>提供虚假成果（抄袭、剽窃他人成果等）将给予严肃处理。</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请各教学院加强对学生创新训练计划项目的过程管理，认真组织好本院学生项目的结题工作，并积极为参加大学生创新创业训练计划项目的学生提供支持和便利条件。</w:t>
      </w:r>
    </w:p>
    <w:p>
      <w:pPr>
        <w:spacing w:line="580" w:lineRule="exact"/>
        <w:ind w:firstLine="640" w:firstLineChars="200"/>
        <w:rPr>
          <w:rFonts w:hint="default" w:ascii="仿宋_GB2312" w:hAnsi="宋体" w:eastAsia="仿宋_GB2312" w:cs="仿宋_GB2312"/>
          <w:kern w:val="0"/>
          <w:sz w:val="32"/>
          <w:szCs w:val="32"/>
          <w:lang w:val="en-US" w:eastAsia="zh-CN"/>
        </w:rPr>
      </w:pPr>
    </w:p>
    <w:p>
      <w:pPr>
        <w:spacing w:line="580" w:lineRule="exact"/>
        <w:ind w:firstLine="640"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附件</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.宜春学院大学生创新创业训练计划项目结题申请表</w:t>
      </w:r>
      <w:r>
        <w:rPr>
          <w:rFonts w:hint="eastAsia" w:ascii="仿宋_GB2312" w:hAnsi="宋体" w:eastAsia="仿宋_GB2312" w:cs="仿宋_GB2312"/>
          <w:kern w:val="0"/>
          <w:sz w:val="32"/>
          <w:szCs w:val="32"/>
          <w:lang w:eastAsia="zh-CN"/>
        </w:rPr>
        <w:t>（一式三份）</w:t>
      </w:r>
    </w:p>
    <w:p>
      <w:pPr>
        <w:spacing w:line="580" w:lineRule="exact"/>
        <w:ind w:firstLine="640"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.项目研究总结报告格式要求</w:t>
      </w:r>
      <w:r>
        <w:rPr>
          <w:rFonts w:hint="eastAsia" w:ascii="仿宋_GB2312" w:hAnsi="宋体" w:eastAsia="仿宋_GB2312" w:cs="仿宋_GB2312"/>
          <w:kern w:val="0"/>
          <w:sz w:val="32"/>
          <w:szCs w:val="32"/>
          <w:lang w:eastAsia="zh-CN"/>
        </w:rPr>
        <w:t>（一式三份）</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.宜春学院2024年度大学生创新创业训练计划结题项目汇总表</w:t>
      </w:r>
    </w:p>
    <w:p>
      <w:pPr>
        <w:spacing w:line="580" w:lineRule="exac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spacing w:line="580" w:lineRule="exact"/>
        <w:ind w:firstLine="640"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p>
    <w:p>
      <w:pPr>
        <w:spacing w:line="580" w:lineRule="exact"/>
        <w:ind w:firstLine="4800" w:firstLineChars="15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宜春学院创新创业学院</w:t>
      </w:r>
    </w:p>
    <w:p>
      <w:pPr>
        <w:spacing w:line="58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5</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18</w:t>
      </w:r>
      <w:r>
        <w:rPr>
          <w:rFonts w:hint="eastAsia" w:ascii="仿宋_GB2312" w:hAnsi="宋体" w:eastAsia="仿宋_GB2312" w:cs="仿宋_GB2312"/>
          <w:kern w:val="0"/>
          <w:sz w:val="32"/>
          <w:szCs w:val="32"/>
        </w:rPr>
        <w:t>日</w:t>
      </w:r>
    </w:p>
    <w:p>
      <w:pPr>
        <w:spacing w:line="580" w:lineRule="exact"/>
        <w:ind w:firstLine="640" w:firstLineChars="200"/>
        <w:rPr>
          <w:rFonts w:hint="eastAsia" w:ascii="仿宋_GB2312" w:hAnsi="宋体" w:eastAsia="仿宋_GB2312" w:cs="仿宋_GB2312"/>
          <w:kern w:val="0"/>
          <w:sz w:val="32"/>
          <w:szCs w:val="32"/>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ascii="仿宋_GB2312" w:hAnsi="仿宋_GB2312" w:cs="宋体"/>
          <w:color w:val="auto"/>
          <w:kern w:val="0"/>
          <w:sz w:val="28"/>
          <w:szCs w:val="28"/>
        </w:rPr>
      </w:pPr>
    </w:p>
    <w:p>
      <w:pPr>
        <w:spacing w:line="480" w:lineRule="exact"/>
        <w:ind w:firstLine="560" w:firstLineChars="200"/>
        <w:rPr>
          <w:rFonts w:hint="eastAsia" w:ascii="仿宋_GB2312" w:hAnsi="仿宋_GB2312" w:cs="宋体"/>
          <w:color w:val="auto"/>
          <w:kern w:val="0"/>
          <w:sz w:val="28"/>
          <w:szCs w:val="28"/>
        </w:rPr>
      </w:pPr>
    </w:p>
    <w:p>
      <w:pPr>
        <w:rPr>
          <w:color w:val="auto"/>
        </w:rPr>
      </w:pPr>
      <w:r>
        <w:rPr>
          <w:color w:val="auto"/>
        </w:rPr>
        <w:fldChar w:fldCharType="begin"/>
      </w:r>
      <w:r>
        <w:rPr>
          <w:color w:val="auto"/>
        </w:rPr>
        <w:instrText xml:space="preserve"> INCLUDEPICTURE "C:\\Users\\PC\\AppData\\Local\\Temp\\ksohtml7588\\wps7.png" \* MERGEFORMATINET </w:instrText>
      </w:r>
      <w:r>
        <w:rPr>
          <w:color w:val="auto"/>
        </w:rPr>
        <w:fldChar w:fldCharType="separate"/>
      </w:r>
      <w:r>
        <w:rPr>
          <w:color w:val="auto"/>
        </w:rPr>
        <w:drawing>
          <wp:inline distT="0" distB="0" distL="114300" distR="114300">
            <wp:extent cx="5371465" cy="19050"/>
            <wp:effectExtent l="0" t="0" r="635" b="0"/>
            <wp:docPr id="3" name="图片 3"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8"/>
                    <pic:cNvPicPr>
                      <a:picLocks noChangeAspect="1"/>
                    </pic:cNvPicPr>
                  </pic:nvPicPr>
                  <pic:blipFill>
                    <a:blip r:embed="rId6"/>
                    <a:stretch>
                      <a:fillRect/>
                    </a:stretch>
                  </pic:blipFill>
                  <pic:spPr>
                    <a:xfrm>
                      <a:off x="0" y="0"/>
                      <a:ext cx="5371465" cy="19050"/>
                    </a:xfrm>
                    <a:prstGeom prst="rect">
                      <a:avLst/>
                    </a:prstGeom>
                    <a:noFill/>
                    <a:ln>
                      <a:noFill/>
                    </a:ln>
                  </pic:spPr>
                </pic:pic>
              </a:graphicData>
            </a:graphic>
          </wp:inline>
        </w:drawing>
      </w:r>
      <w:r>
        <w:rPr>
          <w:color w:val="auto"/>
        </w:rPr>
        <w:fldChar w:fldCharType="end"/>
      </w:r>
      <w:r>
        <w:rPr>
          <w:rFonts w:hint="eastAsia" w:ascii="仿宋" w:hAnsi="仿宋" w:eastAsia="仿宋" w:cs="仿宋"/>
          <w:color w:val="auto"/>
          <w:kern w:val="0"/>
          <w:sz w:val="30"/>
          <w:szCs w:val="30"/>
        </w:rPr>
        <w:t xml:space="preserve">宜春学院创新创业学院            </w:t>
      </w: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18</w:t>
      </w:r>
      <w:r>
        <w:rPr>
          <w:rFonts w:hint="eastAsia" w:ascii="仿宋" w:hAnsi="仿宋" w:eastAsia="仿宋" w:cs="仿宋"/>
          <w:color w:val="auto"/>
          <w:sz w:val="30"/>
          <w:szCs w:val="30"/>
        </w:rPr>
        <w:t>日</w:t>
      </w:r>
      <w:r>
        <w:rPr>
          <w:rFonts w:hint="eastAsia" w:ascii="仿宋" w:hAnsi="仿宋" w:eastAsia="仿宋" w:cs="仿宋"/>
          <w:color w:val="auto"/>
          <w:kern w:val="0"/>
          <w:sz w:val="30"/>
          <w:szCs w:val="30"/>
        </w:rPr>
        <w:t>印发</w:t>
      </w:r>
      <w:r>
        <w:rPr>
          <w:color w:val="auto"/>
        </w:rPr>
        <w:fldChar w:fldCharType="begin"/>
      </w:r>
      <w:r>
        <w:rPr>
          <w:color w:val="auto"/>
        </w:rPr>
        <w:instrText xml:space="preserve"> INCLUDEPICTURE "C:\\Users\\PC\\AppData\\Local\\Temp\\ksohtml7588\\wps8.png" \* MERGEFORMATINET </w:instrText>
      </w:r>
      <w:r>
        <w:rPr>
          <w:color w:val="auto"/>
        </w:rPr>
        <w:fldChar w:fldCharType="separate"/>
      </w:r>
      <w:r>
        <w:rPr>
          <w:color w:val="auto"/>
        </w:rPr>
        <w:drawing>
          <wp:inline distT="0" distB="0" distL="114300" distR="114300">
            <wp:extent cx="5371465" cy="19050"/>
            <wp:effectExtent l="0" t="0" r="635" b="0"/>
            <wp:docPr id="4" name="图片 4"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8"/>
                    <pic:cNvPicPr>
                      <a:picLocks noChangeAspect="1"/>
                    </pic:cNvPicPr>
                  </pic:nvPicPr>
                  <pic:blipFill>
                    <a:blip r:embed="rId6"/>
                    <a:stretch>
                      <a:fillRect/>
                    </a:stretch>
                  </pic:blipFill>
                  <pic:spPr>
                    <a:xfrm>
                      <a:off x="0" y="0"/>
                      <a:ext cx="5371465" cy="19050"/>
                    </a:xfrm>
                    <a:prstGeom prst="rect">
                      <a:avLst/>
                    </a:prstGeom>
                    <a:noFill/>
                    <a:ln>
                      <a:noFill/>
                    </a:ln>
                  </pic:spPr>
                </pic:pic>
              </a:graphicData>
            </a:graphic>
          </wp:inline>
        </w:drawing>
      </w:r>
      <w:r>
        <w:rPr>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ZDZmMWI4ODk1MmExNDI0YjA2YzcwNGI3M2YwODEifQ=="/>
    <w:docVar w:name="KSO_WPS_MARK_KEY" w:val="81154422-4033-4675-b51b-89ac13fe20a6"/>
  </w:docVars>
  <w:rsids>
    <w:rsidRoot w:val="10F2474C"/>
    <w:rsid w:val="10F2474C"/>
    <w:rsid w:val="186514D8"/>
    <w:rsid w:val="244E7B1B"/>
    <w:rsid w:val="26342C6B"/>
    <w:rsid w:val="26C63507"/>
    <w:rsid w:val="29557BEF"/>
    <w:rsid w:val="33CB2A6C"/>
    <w:rsid w:val="3CEE3E23"/>
    <w:rsid w:val="3D552753"/>
    <w:rsid w:val="45961E0F"/>
    <w:rsid w:val="48A86855"/>
    <w:rsid w:val="4B195FE7"/>
    <w:rsid w:val="4DE35A99"/>
    <w:rsid w:val="5DA0587A"/>
    <w:rsid w:val="6E8127BB"/>
    <w:rsid w:val="6E9D5C6E"/>
    <w:rsid w:val="6FBB238A"/>
    <w:rsid w:val="7218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1308</Words>
  <Characters>1375</Characters>
  <Lines>0</Lines>
  <Paragraphs>0</Paragraphs>
  <TotalTime>5</TotalTime>
  <ScaleCrop>false</ScaleCrop>
  <LinksUpToDate>false</LinksUpToDate>
  <CharactersWithSpaces>3749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2022-11-02T00:24:00Z</dcterms:created>
  <dc:creator>郭子</dc:creator>
  <cp:lastModifiedBy>DELL</cp:lastModifiedBy>
  <cp:lastPrinted>2022-11-03T01:51:00Z</cp:lastPrinted>
  <dcterms:modified xsi:type="dcterms:W3CDTF">2025-03-18T02:08:40Z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D846302699CA4E3A81AA6C43A706B79C_13</vt:lpwstr>
  </property>
</Properties>
</file>