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8BBCA">
      <w:pPr>
        <w:jc w:val="distribute"/>
        <w:rPr>
          <w:rFonts w:hint="eastAsia" w:ascii="方正小标宋_GBK" w:hAnsi="方正小标宋_GBK" w:eastAsia="方正小标宋_GBK" w:cs="方正小标宋_GBK"/>
          <w:color w:val="FF0000"/>
          <w:spacing w:val="-23"/>
          <w:w w:val="90"/>
          <w:kern w:val="11"/>
          <w:sz w:val="96"/>
          <w:szCs w:val="96"/>
        </w:rPr>
      </w:pPr>
      <w:r>
        <w:rPr>
          <w:rFonts w:hint="eastAsia" w:ascii="方正小标宋_GBK" w:hAnsi="方正小标宋_GBK" w:eastAsia="方正小标宋_GBK" w:cs="方正小标宋_GBK"/>
          <w:color w:val="FF0000"/>
          <w:spacing w:val="-23"/>
          <w:w w:val="90"/>
          <w:kern w:val="11"/>
          <w:sz w:val="96"/>
          <w:szCs w:val="96"/>
        </w:rPr>
        <w:t>共青团宜春学院委员会</w:t>
      </w:r>
    </w:p>
    <w:p w14:paraId="46E0FEA2">
      <w:pPr>
        <w:keepNext w:val="0"/>
        <w:keepLines w:val="0"/>
        <w:widowControl/>
        <w:suppressLineNumbers w:val="0"/>
        <w:jc w:val="distribute"/>
      </w:pPr>
      <w:r>
        <w:rPr>
          <w:rFonts w:ascii="方正小标宋_GBK" w:hAnsi="方正小标宋_GBK" w:eastAsia="方正小标宋_GBK" w:cs="方正小标宋_GBK"/>
          <w:color w:val="FF0000"/>
          <w:kern w:val="0"/>
          <w:sz w:val="96"/>
          <w:szCs w:val="96"/>
          <w:lang w:val="en-US" w:eastAsia="zh-CN" w:bidi="ar"/>
        </w:rPr>
        <w:t>宜春学院教务处</w:t>
      </w:r>
    </w:p>
    <w:p w14:paraId="140F371B">
      <w:pPr>
        <w:keepNext w:val="0"/>
        <w:keepLines w:val="0"/>
        <w:widowControl/>
        <w:suppressLineNumbers w:val="0"/>
        <w:jc w:val="distribute"/>
        <w:rPr>
          <w:rFonts w:hint="eastAsia" w:ascii="方正小标宋_GBK" w:hAnsi="方正小标宋_GBK" w:eastAsia="方正小标宋_GBK" w:cs="方正小标宋_GBK"/>
          <w:color w:val="FF0000"/>
          <w:kern w:val="0"/>
          <w:sz w:val="96"/>
          <w:szCs w:val="96"/>
          <w:lang w:val="en-US" w:eastAsia="zh-CN" w:bidi="ar"/>
        </w:rPr>
      </w:pPr>
      <w:r>
        <w:rPr>
          <w:rFonts w:hint="eastAsia" w:ascii="方正小标宋_GBK" w:hAnsi="方正小标宋_GBK" w:eastAsia="方正小标宋_GBK" w:cs="方正小标宋_GBK"/>
          <w:color w:val="FF0000"/>
          <w:kern w:val="0"/>
          <w:sz w:val="96"/>
          <w:szCs w:val="96"/>
          <w:lang w:val="en-US" w:eastAsia="zh-CN" w:bidi="ar"/>
        </w:rPr>
        <w:t>宜春学院科研处</w:t>
      </w:r>
    </w:p>
    <w:p w14:paraId="458EC72C">
      <w:pPr>
        <w:keepNext w:val="0"/>
        <w:keepLines w:val="0"/>
        <w:widowControl/>
        <w:suppressLineNumbers w:val="0"/>
        <w:jc w:val="distribute"/>
        <w:rPr>
          <w:rFonts w:hint="eastAsia" w:ascii="方正小标宋_GBK" w:hAnsi="方正小标宋_GBK" w:eastAsia="方正小标宋_GBK" w:cs="方正小标宋_GBK"/>
          <w:color w:val="FF0000"/>
          <w:kern w:val="0"/>
          <w:sz w:val="96"/>
          <w:szCs w:val="96"/>
          <w:lang w:val="en-US" w:eastAsia="zh-CN" w:bidi="ar"/>
        </w:rPr>
      </w:pPr>
      <w:r>
        <w:rPr>
          <w:rFonts w:hint="eastAsia" w:ascii="方正小标宋_GBK" w:hAnsi="方正小标宋_GBK" w:eastAsia="方正小标宋_GBK" w:cs="方正小标宋_GBK"/>
          <w:color w:val="FF0000"/>
          <w:spacing w:val="-23"/>
          <w:w w:val="90"/>
          <w:kern w:val="11"/>
          <w:sz w:val="96"/>
          <w:szCs w:val="96"/>
          <w:lang w:val="en-US" w:eastAsia="zh-CN" w:bidi="ar-SA"/>
        </w:rPr>
        <w:t>宜春学院创新创业学院</w:t>
      </w:r>
    </w:p>
    <w:p w14:paraId="1AA5ACD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仿宋" w:hAnsi="仿宋" w:eastAsia="仿宋" w:cs="仿宋"/>
          <w:sz w:val="32"/>
          <w:szCs w:val="32"/>
        </w:rPr>
        <w:t>宜学院</w:t>
      </w:r>
      <w:r>
        <w:rPr>
          <w:rFonts w:hint="eastAsia" w:ascii="仿宋" w:hAnsi="仿宋" w:eastAsia="仿宋" w:cs="仿宋"/>
          <w:sz w:val="32"/>
          <w:szCs w:val="32"/>
          <w:lang w:val="en-US" w:eastAsia="zh-CN"/>
        </w:rPr>
        <w:t>双创</w:t>
      </w:r>
      <w:r>
        <w:rPr>
          <w:rFonts w:hint="eastAsia" w:ascii="仿宋" w:hAnsi="仿宋" w:eastAsia="仿宋" w:cs="仿宋"/>
          <w:sz w:val="32"/>
          <w:szCs w:val="32"/>
        </w:rPr>
        <w:t>字〔202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16</w:t>
      </w:r>
      <w:r>
        <w:rPr>
          <w:rFonts w:hint="eastAsia" w:ascii="仿宋" w:hAnsi="仿宋" w:eastAsia="仿宋" w:cs="仿宋"/>
          <w:sz w:val="32"/>
          <w:szCs w:val="32"/>
        </w:rPr>
        <w:t>号</w:t>
      </w:r>
    </w:p>
    <w:p w14:paraId="5052049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ascii="仿宋_GB2312" w:hAnsi="宋体" w:eastAsia="仿宋_GB2312"/>
          <w:b/>
          <w:sz w:val="44"/>
          <w:szCs w:val="44"/>
        </w:rPr>
        <mc:AlternateContent>
          <mc:Choice Requires="wps">
            <w:drawing>
              <wp:anchor distT="0" distB="0" distL="0" distR="0" simplePos="0" relativeHeight="251659264" behindDoc="0" locked="0" layoutInCell="1" allowOverlap="1">
                <wp:simplePos x="0" y="0"/>
                <wp:positionH relativeFrom="column">
                  <wp:posOffset>-106680</wp:posOffset>
                </wp:positionH>
                <wp:positionV relativeFrom="paragraph">
                  <wp:posOffset>196850</wp:posOffset>
                </wp:positionV>
                <wp:extent cx="5586095" cy="1905"/>
                <wp:effectExtent l="0" t="0" r="0" b="0"/>
                <wp:wrapNone/>
                <wp:docPr id="1026" name="直接箭头连接符 1"/>
                <wp:cNvGraphicFramePr/>
                <a:graphic xmlns:a="http://schemas.openxmlformats.org/drawingml/2006/main">
                  <a:graphicData uri="http://schemas.microsoft.com/office/word/2010/wordprocessingShape">
                    <wps:wsp>
                      <wps:cNvCnPr/>
                      <wps:spPr>
                        <a:xfrm>
                          <a:off x="0" y="0"/>
                          <a:ext cx="5586095" cy="1905"/>
                        </a:xfrm>
                        <a:prstGeom prst="straightConnector1">
                          <a:avLst/>
                        </a:prstGeom>
                        <a:ln w="19050" cap="flat" cmpd="sng">
                          <a:solidFill>
                            <a:srgbClr val="FF0000"/>
                          </a:solidFill>
                          <a:prstDash val="solid"/>
                          <a:round/>
                          <a:headEnd type="none" w="med" len="med"/>
                          <a:tailEnd type="none" w="med" len="med"/>
                        </a:ln>
                      </wps:spPr>
                      <wps:bodyPr/>
                    </wps:wsp>
                  </a:graphicData>
                </a:graphic>
              </wp:anchor>
            </w:drawing>
          </mc:Choice>
          <mc:Fallback>
            <w:pict>
              <v:shape id="直接箭头连接符 1" o:spid="_x0000_s1026" o:spt="32" type="#_x0000_t32" style="position:absolute;left:0pt;margin-left:-8.4pt;margin-top:15.5pt;height:0.15pt;width:439.85pt;z-index:251659264;mso-width-relative:page;mso-height-relative:page;" filled="f" stroked="t" coordsize="21600,21600" o:gfxdata="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2pVbXAAAACQEAAA8AAAAAAAAAAQAgAAAAIgAAAGRy&#10;cy9kb3ducmV2LnhtbFBLAQIUABQAAAAIAIdO4kB/fQcbBgIAAP0DAAAOAAAAAAAAAAEAIAAAACYB&#10;AABkcnMvZTJvRG9jLnhtbFBLBQYAAAAABgAGAFkBAACeBQAAAAA=&#10;">
                <v:fill on="f" focussize="0,0"/>
                <v:stroke weight="1.5pt" color="#FF0000" joinstyle="round"/>
                <v:imagedata o:title=""/>
                <o:lock v:ext="edit" aspectratio="f"/>
              </v:shape>
            </w:pict>
          </mc:Fallback>
        </mc:AlternateContent>
      </w:r>
    </w:p>
    <w:p w14:paraId="11A69BE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关于组织参加2026年中国国际大学生创新大赛的通知</w:t>
      </w:r>
    </w:p>
    <w:p w14:paraId="3FD8834C">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各教学院、校属各部门（单位）：</w:t>
      </w:r>
    </w:p>
    <w:p w14:paraId="0533A642">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方正仿宋_GB2312" w:hAnsi="方正仿宋_GB2312" w:eastAsia="方正仿宋_GB2312" w:cs="方正仿宋_GB2312"/>
          <w:i w:val="0"/>
          <w:iCs w:val="0"/>
          <w:caps w:val="0"/>
          <w:color w:val="0F1115"/>
          <w:spacing w:val="0"/>
          <w:sz w:val="32"/>
          <w:szCs w:val="32"/>
          <w:shd w:val="clear" w:fill="FFFFFF"/>
        </w:rPr>
      </w:pPr>
      <w:r>
        <w:rPr>
          <w:rFonts w:hint="eastAsia" w:ascii="方正仿宋_GB2312" w:hAnsi="方正仿宋_GB2312" w:eastAsia="方正仿宋_GB2312" w:cs="方正仿宋_GB2312"/>
          <w:i w:val="0"/>
          <w:iCs w:val="0"/>
          <w:caps w:val="0"/>
          <w:color w:val="0F1115"/>
          <w:spacing w:val="0"/>
          <w:sz w:val="32"/>
          <w:szCs w:val="32"/>
          <w:shd w:val="clear" w:fill="FFFFFF"/>
        </w:rPr>
        <w:t>为深入贯彻党的二十大和二十届四中全会精神，全面落实习近平总书记给中国国际大学生创新大赛参赛学生代表的重要回信精神，</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落实</w:t>
      </w:r>
      <w:r>
        <w:rPr>
          <w:rFonts w:hint="eastAsia" w:ascii="方正仿宋_GB2312" w:hAnsi="方正仿宋_GB2312" w:eastAsia="方正仿宋_GB2312" w:cs="方正仿宋_GB2312"/>
          <w:i w:val="0"/>
          <w:iCs w:val="0"/>
          <w:caps w:val="0"/>
          <w:color w:val="0F1115"/>
          <w:spacing w:val="0"/>
          <w:sz w:val="32"/>
          <w:szCs w:val="32"/>
          <w:shd w:val="clear" w:fill="FFFFFF"/>
        </w:rPr>
        <w:t>《教育强国建设规划纲要（2024—2035年）》</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工作</w:t>
      </w:r>
      <w:r>
        <w:rPr>
          <w:rFonts w:hint="eastAsia" w:ascii="方正仿宋_GB2312" w:hAnsi="方正仿宋_GB2312" w:eastAsia="方正仿宋_GB2312" w:cs="方正仿宋_GB2312"/>
          <w:i w:val="0"/>
          <w:iCs w:val="0"/>
          <w:caps w:val="0"/>
          <w:color w:val="0F1115"/>
          <w:spacing w:val="0"/>
          <w:sz w:val="32"/>
          <w:szCs w:val="32"/>
          <w:shd w:val="clear" w:fill="FFFFFF"/>
        </w:rPr>
        <w:t>部署，统筹推进教育、科技、人才一体化发展，把创新</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创业</w:t>
      </w:r>
      <w:r>
        <w:rPr>
          <w:rFonts w:hint="eastAsia" w:ascii="方正仿宋_GB2312" w:hAnsi="方正仿宋_GB2312" w:eastAsia="方正仿宋_GB2312" w:cs="方正仿宋_GB2312"/>
          <w:i w:val="0"/>
          <w:iCs w:val="0"/>
          <w:caps w:val="0"/>
          <w:color w:val="0F1115"/>
          <w:spacing w:val="0"/>
          <w:sz w:val="32"/>
          <w:szCs w:val="32"/>
          <w:shd w:val="clear" w:fill="FFFFFF"/>
        </w:rPr>
        <w:t>教育贯穿</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人才培养全过程，扎实</w:t>
      </w:r>
      <w:r>
        <w:rPr>
          <w:rFonts w:hint="eastAsia" w:ascii="方正仿宋_GB2312" w:hAnsi="方正仿宋_GB2312" w:eastAsia="方正仿宋_GB2312" w:cs="方正仿宋_GB2312"/>
          <w:i w:val="0"/>
          <w:iCs w:val="0"/>
          <w:caps w:val="0"/>
          <w:color w:val="0F1115"/>
          <w:spacing w:val="0"/>
          <w:sz w:val="32"/>
          <w:szCs w:val="32"/>
          <w:shd w:val="clear" w:fill="FFFFFF"/>
        </w:rPr>
        <w:t>做好2026年中国国际大学生创新大赛的组织参赛工作，搭建大学生创新创业项目与社会投资对接平台，学校决定</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组织参加</w:t>
      </w:r>
      <w:r>
        <w:rPr>
          <w:rFonts w:hint="eastAsia" w:ascii="方正仿宋_GB2312" w:hAnsi="方正仿宋_GB2312" w:eastAsia="方正仿宋_GB2312" w:cs="方正仿宋_GB2312"/>
          <w:i w:val="0"/>
          <w:iCs w:val="0"/>
          <w:caps w:val="0"/>
          <w:color w:val="0F1115"/>
          <w:spacing w:val="0"/>
          <w:sz w:val="32"/>
          <w:szCs w:val="32"/>
          <w:shd w:val="clear" w:fill="FFFFFF"/>
        </w:rPr>
        <w:t>2026年中国国际大学生创新大赛</w:t>
      </w:r>
      <w:r>
        <w:rPr>
          <w:rFonts w:hint="eastAsia" w:ascii="方正仿宋_GB2312" w:hAnsi="方正仿宋_GB2312" w:eastAsia="方正仿宋_GB2312" w:cs="方正仿宋_GB2312"/>
          <w:i w:val="0"/>
          <w:iCs w:val="0"/>
          <w:caps w:val="0"/>
          <w:color w:val="0F1115"/>
          <w:spacing w:val="0"/>
          <w:sz w:val="32"/>
          <w:szCs w:val="32"/>
          <w:shd w:val="clear" w:fill="FFFFFF"/>
          <w:lang w:eastAsia="zh-CN"/>
        </w:rPr>
        <w:t>。</w:t>
      </w:r>
      <w:r>
        <w:rPr>
          <w:rFonts w:hint="eastAsia" w:ascii="方正仿宋_GB2312" w:hAnsi="方正仿宋_GB2312" w:eastAsia="方正仿宋_GB2312" w:cs="方正仿宋_GB2312"/>
          <w:i w:val="0"/>
          <w:iCs w:val="0"/>
          <w:caps w:val="0"/>
          <w:color w:val="0F1115"/>
          <w:spacing w:val="0"/>
          <w:sz w:val="32"/>
          <w:szCs w:val="32"/>
          <w:shd w:val="clear" w:fill="FFFFFF"/>
        </w:rPr>
        <w:t>现</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将具体事宜通知如下。</w:t>
      </w:r>
    </w:p>
    <w:p w14:paraId="6506AEE7">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黑体" w:hAnsi="黑体" w:eastAsia="黑体" w:cs="黑体"/>
          <w:i w:val="0"/>
          <w:iCs w:val="0"/>
          <w:caps w:val="0"/>
          <w:color w:val="0F1115"/>
          <w:spacing w:val="0"/>
          <w:sz w:val="32"/>
          <w:szCs w:val="32"/>
          <w:shd w:val="clear" w:fill="FFFFFF"/>
          <w:lang w:val="en-US" w:eastAsia="zh-CN"/>
        </w:rPr>
      </w:pPr>
      <w:r>
        <w:rPr>
          <w:rFonts w:hint="eastAsia" w:ascii="黑体" w:hAnsi="黑体" w:eastAsia="黑体" w:cs="黑体"/>
          <w:i w:val="0"/>
          <w:iCs w:val="0"/>
          <w:caps w:val="0"/>
          <w:color w:val="0F1115"/>
          <w:spacing w:val="0"/>
          <w:sz w:val="32"/>
          <w:szCs w:val="32"/>
          <w:shd w:val="clear" w:fill="FFFFFF"/>
          <w:lang w:val="en-US" w:eastAsia="zh-CN"/>
        </w:rPr>
        <w:t>一、组织机构</w:t>
      </w:r>
    </w:p>
    <w:p w14:paraId="187F41E8">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本次大赛</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的组织</w:t>
      </w: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在</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宜春学院</w:t>
      </w: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创新创业教育工作领导</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小</w:t>
      </w: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组的领导下开展，</w:t>
      </w:r>
      <w:r>
        <w:rPr>
          <w:rFonts w:hint="default" w:ascii="方正仿宋_GB2312" w:hAnsi="方正仿宋_GB2312" w:eastAsia="方正仿宋_GB2312" w:cs="方正仿宋_GB2312"/>
          <w:i w:val="0"/>
          <w:iCs w:val="0"/>
          <w:caps w:val="0"/>
          <w:color w:val="000000" w:themeColor="text1"/>
          <w:spacing w:val="0"/>
          <w:sz w:val="32"/>
          <w:szCs w:val="32"/>
          <w:shd w:val="clear" w:fill="FFFFFF"/>
          <w:lang w:val="en-US" w:eastAsia="zh-CN"/>
          <w14:textFill>
            <w14:solidFill>
              <w14:schemeClr w14:val="tx1"/>
            </w14:solidFill>
          </w14:textFill>
        </w:rPr>
        <w:t>由创新创业学院、</w:t>
      </w:r>
      <w:r>
        <w:rPr>
          <w:rFonts w:hint="eastAsia" w:ascii="方正仿宋_GB2312" w:hAnsi="方正仿宋_GB2312" w:eastAsia="方正仿宋_GB2312" w:cs="方正仿宋_GB2312"/>
          <w:i w:val="0"/>
          <w:iCs w:val="0"/>
          <w:caps w:val="0"/>
          <w:color w:val="000000" w:themeColor="text1"/>
          <w:spacing w:val="0"/>
          <w:sz w:val="32"/>
          <w:szCs w:val="32"/>
          <w:shd w:val="clear" w:fill="FFFFFF"/>
          <w:lang w:val="en-US" w:eastAsia="zh-CN"/>
          <w14:textFill>
            <w14:solidFill>
              <w14:schemeClr w14:val="tx1"/>
            </w14:solidFill>
          </w14:textFill>
        </w:rPr>
        <w:t>校团委、</w:t>
      </w:r>
      <w:r>
        <w:rPr>
          <w:rFonts w:hint="default" w:ascii="方正仿宋_GB2312" w:hAnsi="方正仿宋_GB2312" w:eastAsia="方正仿宋_GB2312" w:cs="方正仿宋_GB2312"/>
          <w:i w:val="0"/>
          <w:iCs w:val="0"/>
          <w:caps w:val="0"/>
          <w:color w:val="000000" w:themeColor="text1"/>
          <w:spacing w:val="0"/>
          <w:sz w:val="32"/>
          <w:szCs w:val="32"/>
          <w:shd w:val="clear" w:fill="FFFFFF"/>
          <w:lang w:val="en-US" w:eastAsia="zh-CN"/>
          <w14:textFill>
            <w14:solidFill>
              <w14:schemeClr w14:val="tx1"/>
            </w14:solidFill>
          </w14:textFill>
        </w:rPr>
        <w:t>教务处</w:t>
      </w:r>
      <w:r>
        <w:rPr>
          <w:rFonts w:hint="eastAsia" w:ascii="方正仿宋_GB2312" w:hAnsi="方正仿宋_GB2312" w:eastAsia="方正仿宋_GB2312" w:cs="方正仿宋_GB2312"/>
          <w:i w:val="0"/>
          <w:iCs w:val="0"/>
          <w:caps w:val="0"/>
          <w:color w:val="000000" w:themeColor="text1"/>
          <w:spacing w:val="0"/>
          <w:sz w:val="32"/>
          <w:szCs w:val="32"/>
          <w:shd w:val="clear" w:fill="FFFFFF"/>
          <w:lang w:val="en-US" w:eastAsia="zh-CN"/>
          <w14:textFill>
            <w14:solidFill>
              <w14:schemeClr w14:val="tx1"/>
            </w14:solidFill>
          </w14:textFill>
        </w:rPr>
        <w:t>、科研处</w:t>
      </w:r>
      <w:r>
        <w:rPr>
          <w:rFonts w:hint="default" w:ascii="方正仿宋_GB2312" w:hAnsi="方正仿宋_GB2312" w:eastAsia="方正仿宋_GB2312" w:cs="方正仿宋_GB2312"/>
          <w:i w:val="0"/>
          <w:iCs w:val="0"/>
          <w:caps w:val="0"/>
          <w:color w:val="000000" w:themeColor="text1"/>
          <w:spacing w:val="0"/>
          <w:sz w:val="32"/>
          <w:szCs w:val="32"/>
          <w:shd w:val="clear" w:fill="FFFFFF"/>
          <w:lang w:val="en-US" w:eastAsia="zh-CN"/>
          <w14:textFill>
            <w14:solidFill>
              <w14:schemeClr w14:val="tx1"/>
            </w14:solidFill>
          </w14:textFill>
        </w:rPr>
        <w:t>联合主办。</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下设大赛组织工作办公室，</w:t>
      </w:r>
      <w:r>
        <w:rPr>
          <w:rFonts w:hint="default" w:ascii="方正仿宋_GB2312" w:hAnsi="方正仿宋_GB2312" w:eastAsia="方正仿宋_GB2312" w:cs="方正仿宋_GB2312"/>
          <w:i w:val="0"/>
          <w:iCs w:val="0"/>
          <w:caps w:val="0"/>
          <w:color w:val="0F1115"/>
          <w:spacing w:val="0"/>
          <w:sz w:val="32"/>
          <w:szCs w:val="32"/>
          <w:shd w:val="clear" w:fill="FFFFFF"/>
        </w:rPr>
        <w:t>挂靠在创新创业学院，负责大赛的具体组织实施</w:t>
      </w:r>
      <w:r>
        <w:rPr>
          <w:rFonts w:hint="eastAsia" w:ascii="方正仿宋_GB2312" w:hAnsi="方正仿宋_GB2312" w:eastAsia="方正仿宋_GB2312" w:cs="方正仿宋_GB2312"/>
          <w:i w:val="0"/>
          <w:iCs w:val="0"/>
          <w:caps w:val="0"/>
          <w:color w:val="0F1115"/>
          <w:spacing w:val="0"/>
          <w:sz w:val="32"/>
          <w:szCs w:val="32"/>
          <w:shd w:val="clear" w:fill="FFFFFF"/>
          <w:lang w:eastAsia="zh-CN"/>
        </w:rPr>
        <w:t>。</w:t>
      </w:r>
    </w:p>
    <w:p w14:paraId="26E93BDB">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方正仿宋_GB2312" w:hAnsi="方正仿宋_GB2312" w:eastAsia="方正仿宋_GB2312" w:cs="方正仿宋_GB2312"/>
          <w:i w:val="0"/>
          <w:iCs w:val="0"/>
          <w:caps w:val="0"/>
          <w:color w:val="0F1115"/>
          <w:spacing w:val="0"/>
          <w:sz w:val="32"/>
          <w:szCs w:val="32"/>
          <w:shd w:val="clear" w:fill="FFFFFF"/>
        </w:rPr>
      </w:pPr>
      <w:r>
        <w:rPr>
          <w:rFonts w:hint="default" w:ascii="方正仿宋_GB2312" w:hAnsi="方正仿宋_GB2312" w:eastAsia="方正仿宋_GB2312" w:cs="方正仿宋_GB2312"/>
          <w:i w:val="0"/>
          <w:iCs w:val="0"/>
          <w:caps w:val="0"/>
          <w:color w:val="0F1115"/>
          <w:spacing w:val="0"/>
          <w:sz w:val="32"/>
          <w:szCs w:val="32"/>
          <w:shd w:val="clear" w:fill="FFFFFF"/>
        </w:rPr>
        <w:t>各</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教</w:t>
      </w:r>
      <w:r>
        <w:rPr>
          <w:rFonts w:hint="default" w:ascii="方正仿宋_GB2312" w:hAnsi="方正仿宋_GB2312" w:eastAsia="方正仿宋_GB2312" w:cs="方正仿宋_GB2312"/>
          <w:i w:val="0"/>
          <w:iCs w:val="0"/>
          <w:caps w:val="0"/>
          <w:color w:val="0F1115"/>
          <w:spacing w:val="0"/>
          <w:sz w:val="32"/>
          <w:szCs w:val="32"/>
          <w:shd w:val="clear" w:fill="FFFFFF"/>
        </w:rPr>
        <w:t>学院</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需根据实际</w:t>
      </w:r>
      <w:r>
        <w:rPr>
          <w:rFonts w:hint="default" w:ascii="方正仿宋_GB2312" w:hAnsi="方正仿宋_GB2312" w:eastAsia="方正仿宋_GB2312" w:cs="方正仿宋_GB2312"/>
          <w:i w:val="0"/>
          <w:iCs w:val="0"/>
          <w:caps w:val="0"/>
          <w:color w:val="0F1115"/>
          <w:spacing w:val="0"/>
          <w:sz w:val="32"/>
          <w:szCs w:val="32"/>
          <w:shd w:val="clear" w:fill="FFFFFF"/>
        </w:rPr>
        <w:t>组建</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专项</w:t>
      </w:r>
      <w:r>
        <w:rPr>
          <w:rFonts w:hint="default" w:ascii="方正仿宋_GB2312" w:hAnsi="方正仿宋_GB2312" w:eastAsia="方正仿宋_GB2312" w:cs="方正仿宋_GB2312"/>
          <w:i w:val="0"/>
          <w:iCs w:val="0"/>
          <w:caps w:val="0"/>
          <w:color w:val="0F1115"/>
          <w:spacing w:val="0"/>
          <w:sz w:val="32"/>
          <w:szCs w:val="32"/>
          <w:shd w:val="clear" w:fill="FFFFFF"/>
        </w:rPr>
        <w:t>工作小组，具体负责大赛日常工作。组长由院长</w:t>
      </w:r>
      <w:r>
        <w:rPr>
          <w:rFonts w:hint="eastAsia" w:ascii="方正仿宋_GB2312" w:hAnsi="方正仿宋_GB2312" w:eastAsia="方正仿宋_GB2312" w:cs="方正仿宋_GB2312"/>
          <w:i w:val="0"/>
          <w:iCs w:val="0"/>
          <w:caps w:val="0"/>
          <w:color w:val="0F1115"/>
          <w:spacing w:val="0"/>
          <w:sz w:val="32"/>
          <w:szCs w:val="32"/>
          <w:shd w:val="clear" w:fill="FFFFFF"/>
          <w:lang w:eastAsia="zh-CN"/>
        </w:rPr>
        <w:t>、</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党委书记</w:t>
      </w:r>
      <w:r>
        <w:rPr>
          <w:rFonts w:hint="default" w:ascii="方正仿宋_GB2312" w:hAnsi="方正仿宋_GB2312" w:eastAsia="方正仿宋_GB2312" w:cs="方正仿宋_GB2312"/>
          <w:i w:val="0"/>
          <w:iCs w:val="0"/>
          <w:caps w:val="0"/>
          <w:color w:val="0F1115"/>
          <w:spacing w:val="0"/>
          <w:sz w:val="32"/>
          <w:szCs w:val="32"/>
          <w:shd w:val="clear" w:fill="FFFFFF"/>
        </w:rPr>
        <w:t>担任，副组长由分管学生工作、教学、科研的院领导担任，成员若干，并确定一名</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教</w:t>
      </w:r>
      <w:r>
        <w:rPr>
          <w:rFonts w:hint="default" w:ascii="方正仿宋_GB2312" w:hAnsi="方正仿宋_GB2312" w:eastAsia="方正仿宋_GB2312" w:cs="方正仿宋_GB2312"/>
          <w:i w:val="0"/>
          <w:iCs w:val="0"/>
          <w:caps w:val="0"/>
          <w:color w:val="0F1115"/>
          <w:spacing w:val="0"/>
          <w:sz w:val="32"/>
          <w:szCs w:val="32"/>
          <w:shd w:val="clear" w:fill="FFFFFF"/>
        </w:rPr>
        <w:t>学院联络员。</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教</w:t>
      </w:r>
      <w:r>
        <w:rPr>
          <w:rFonts w:hint="default" w:ascii="方正仿宋_GB2312" w:hAnsi="方正仿宋_GB2312" w:eastAsia="方正仿宋_GB2312" w:cs="方正仿宋_GB2312"/>
          <w:i w:val="0"/>
          <w:iCs w:val="0"/>
          <w:caps w:val="0"/>
          <w:color w:val="0F1115"/>
          <w:spacing w:val="0"/>
          <w:sz w:val="32"/>
          <w:szCs w:val="32"/>
          <w:shd w:val="clear" w:fill="FFFFFF"/>
        </w:rPr>
        <w:t>学院</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专项</w:t>
      </w:r>
      <w:r>
        <w:rPr>
          <w:rFonts w:hint="default" w:ascii="方正仿宋_GB2312" w:hAnsi="方正仿宋_GB2312" w:eastAsia="方正仿宋_GB2312" w:cs="方正仿宋_GB2312"/>
          <w:i w:val="0"/>
          <w:iCs w:val="0"/>
          <w:caps w:val="0"/>
          <w:color w:val="0F1115"/>
          <w:spacing w:val="0"/>
          <w:sz w:val="32"/>
          <w:szCs w:val="32"/>
          <w:shd w:val="clear" w:fill="FFFFFF"/>
        </w:rPr>
        <w:t>工作小组负责</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院赛</w:t>
      </w:r>
      <w:r>
        <w:rPr>
          <w:rFonts w:hint="default" w:ascii="方正仿宋_GB2312" w:hAnsi="方正仿宋_GB2312" w:eastAsia="方正仿宋_GB2312" w:cs="方正仿宋_GB2312"/>
          <w:i w:val="0"/>
          <w:iCs w:val="0"/>
          <w:caps w:val="0"/>
          <w:color w:val="0F1115"/>
          <w:spacing w:val="0"/>
          <w:sz w:val="32"/>
          <w:szCs w:val="32"/>
          <w:shd w:val="clear" w:fill="FFFFFF"/>
        </w:rPr>
        <w:t>的组织实施、项目评审和</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校赛项目</w:t>
      </w:r>
      <w:r>
        <w:rPr>
          <w:rFonts w:hint="default" w:ascii="方正仿宋_GB2312" w:hAnsi="方正仿宋_GB2312" w:eastAsia="方正仿宋_GB2312" w:cs="方正仿宋_GB2312"/>
          <w:i w:val="0"/>
          <w:iCs w:val="0"/>
          <w:caps w:val="0"/>
          <w:color w:val="0F1115"/>
          <w:spacing w:val="0"/>
          <w:sz w:val="32"/>
          <w:szCs w:val="32"/>
          <w:shd w:val="clear" w:fill="FFFFFF"/>
        </w:rPr>
        <w:t>推荐等工作，要充分调动师生的积极性，提高学生参与面，并争取涌现出一批高水准、高质量的重点项目。</w:t>
      </w:r>
    </w:p>
    <w:p w14:paraId="05E34B89">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方正仿宋_GB2312" w:hAnsi="方正仿宋_GB2312" w:eastAsia="方正仿宋_GB2312" w:cs="方正仿宋_GB2312"/>
          <w:i w:val="0"/>
          <w:iCs w:val="0"/>
          <w:caps w:val="0"/>
          <w:color w:val="0F1115"/>
          <w:spacing w:val="0"/>
          <w:sz w:val="32"/>
          <w:szCs w:val="32"/>
          <w:shd w:val="clear" w:fill="FFFFFF"/>
        </w:rPr>
      </w:pPr>
      <w:r>
        <w:rPr>
          <w:rFonts w:hint="default" w:ascii="方正仿宋_GB2312" w:hAnsi="方正仿宋_GB2312" w:eastAsia="方正仿宋_GB2312" w:cs="方正仿宋_GB2312"/>
          <w:i w:val="0"/>
          <w:iCs w:val="0"/>
          <w:caps w:val="0"/>
          <w:color w:val="0F1115"/>
          <w:spacing w:val="0"/>
          <w:sz w:val="32"/>
          <w:szCs w:val="32"/>
          <w:shd w:val="clear" w:fill="FFFFFF"/>
        </w:rPr>
        <w:t>大赛设立评审委员会，由</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领导小组</w:t>
      </w:r>
      <w:r>
        <w:rPr>
          <w:rFonts w:hint="default" w:ascii="方正仿宋_GB2312" w:hAnsi="方正仿宋_GB2312" w:eastAsia="方正仿宋_GB2312" w:cs="方正仿宋_GB2312"/>
          <w:i w:val="0"/>
          <w:iCs w:val="0"/>
          <w:caps w:val="0"/>
          <w:color w:val="0F1115"/>
          <w:spacing w:val="0"/>
          <w:sz w:val="32"/>
          <w:szCs w:val="32"/>
          <w:shd w:val="clear" w:fill="FFFFFF"/>
        </w:rPr>
        <w:t>邀请行业企业、创投风投机构、大学科技园、高校和科研院所专家组成，负责参赛项目的评审工作，指导大学生创新创业。</w:t>
      </w:r>
    </w:p>
    <w:p w14:paraId="40104178">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黑体" w:hAnsi="黑体" w:eastAsia="黑体" w:cs="黑体"/>
          <w:i w:val="0"/>
          <w:iCs w:val="0"/>
          <w:caps w:val="0"/>
          <w:color w:val="0F1115"/>
          <w:spacing w:val="0"/>
          <w:sz w:val="32"/>
          <w:szCs w:val="32"/>
          <w:shd w:val="clear" w:fill="FFFFFF"/>
          <w:lang w:val="en-US" w:eastAsia="zh-CN"/>
        </w:rPr>
      </w:pPr>
      <w:r>
        <w:rPr>
          <w:rFonts w:hint="eastAsia" w:ascii="黑体" w:hAnsi="黑体" w:eastAsia="黑体" w:cs="黑体"/>
          <w:i w:val="0"/>
          <w:iCs w:val="0"/>
          <w:caps w:val="0"/>
          <w:color w:val="0F1115"/>
          <w:spacing w:val="0"/>
          <w:sz w:val="32"/>
          <w:szCs w:val="32"/>
          <w:shd w:val="clear" w:fill="FFFFFF"/>
          <w:lang w:val="en-US" w:eastAsia="zh-CN"/>
        </w:rPr>
        <w:t>二、大赛赛道及组别</w:t>
      </w:r>
    </w:p>
    <w:p w14:paraId="47219E17">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楷体" w:hAnsi="楷体" w:eastAsia="楷体" w:cs="楷体"/>
          <w:i w:val="0"/>
          <w:iCs w:val="0"/>
          <w:caps w:val="0"/>
          <w:color w:val="0F1115"/>
          <w:spacing w:val="0"/>
          <w:sz w:val="32"/>
          <w:szCs w:val="32"/>
          <w:shd w:val="clear" w:fill="FFFFFF"/>
          <w:lang w:val="en-US" w:eastAsia="zh-CN"/>
        </w:rPr>
      </w:pPr>
      <w:r>
        <w:rPr>
          <w:rFonts w:hint="eastAsia" w:ascii="楷体" w:hAnsi="楷体" w:eastAsia="楷体" w:cs="楷体"/>
          <w:i w:val="0"/>
          <w:iCs w:val="0"/>
          <w:caps w:val="0"/>
          <w:color w:val="0F1115"/>
          <w:spacing w:val="0"/>
          <w:sz w:val="32"/>
          <w:szCs w:val="32"/>
          <w:shd w:val="clear" w:fill="FFFFFF"/>
          <w:lang w:val="en-US" w:eastAsia="zh-CN"/>
        </w:rPr>
        <w:t>（一）高教主赛道</w:t>
      </w:r>
    </w:p>
    <w:p w14:paraId="246E4607">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参赛项目类型：新工科、新医科、新农科、新文科、人工智能+、低空经济、生物技术、量子科技、新能源、新材料。</w:t>
      </w:r>
    </w:p>
    <w:p w14:paraId="3B3B800F">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参赛组别：根据项目发展阶段，分为创意组、创业组。</w:t>
      </w:r>
    </w:p>
    <w:p w14:paraId="7221E778">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参赛项目团队应认真了解和把握新质生产力的内涵及要求</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结合项目类别及实际，根据建设内涵和产业发展方向选择相应类型。</w:t>
      </w:r>
    </w:p>
    <w:p w14:paraId="65C02AA5">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楷体" w:hAnsi="楷体" w:eastAsia="楷体" w:cs="楷体"/>
          <w:i w:val="0"/>
          <w:iCs w:val="0"/>
          <w:caps w:val="0"/>
          <w:color w:val="0F1115"/>
          <w:spacing w:val="0"/>
          <w:sz w:val="32"/>
          <w:szCs w:val="32"/>
          <w:shd w:val="clear" w:fill="FFFFFF"/>
          <w:lang w:val="en-US" w:eastAsia="zh-CN"/>
        </w:rPr>
      </w:pPr>
      <w:r>
        <w:rPr>
          <w:rFonts w:hint="eastAsia" w:ascii="楷体" w:hAnsi="楷体" w:eastAsia="楷体" w:cs="楷体"/>
          <w:i w:val="0"/>
          <w:iCs w:val="0"/>
          <w:caps w:val="0"/>
          <w:color w:val="0F1115"/>
          <w:spacing w:val="0"/>
          <w:sz w:val="32"/>
          <w:szCs w:val="32"/>
          <w:shd w:val="clear" w:fill="FFFFFF"/>
          <w:lang w:val="en-US" w:eastAsia="zh-CN"/>
        </w:rPr>
        <w:t>（二）“青年红色筑梦之旅”赛道</w:t>
      </w:r>
    </w:p>
    <w:p w14:paraId="3D037D36">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参赛项目团队要符合大赛参赛项目要求，聚焦科技创新、 乡村振兴、城市社区治理、城乡融合发展，利用专业知识开展创新创业活动，在推进农业农村、城乡社区经济社会发展等方面有创新性、实效性和可持续性。</w:t>
      </w:r>
    </w:p>
    <w:p w14:paraId="6C9BB5A0">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参赛组别：根据项目性质和特点，分为公益组、创意组、</w:t>
      </w:r>
    </w:p>
    <w:p w14:paraId="7624EEB8">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创业组。</w:t>
      </w:r>
    </w:p>
    <w:p w14:paraId="56D75829">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楷体" w:hAnsi="楷体" w:eastAsia="楷体" w:cs="楷体"/>
          <w:i w:val="0"/>
          <w:iCs w:val="0"/>
          <w:caps w:val="0"/>
          <w:color w:val="0F1115"/>
          <w:spacing w:val="0"/>
          <w:sz w:val="32"/>
          <w:szCs w:val="32"/>
          <w:shd w:val="clear" w:fill="FFFFFF"/>
          <w:lang w:val="en-US" w:eastAsia="zh-CN"/>
        </w:rPr>
      </w:pPr>
      <w:r>
        <w:rPr>
          <w:rFonts w:hint="eastAsia" w:ascii="楷体" w:hAnsi="楷体" w:eastAsia="楷体" w:cs="楷体"/>
          <w:i w:val="0"/>
          <w:iCs w:val="0"/>
          <w:caps w:val="0"/>
          <w:color w:val="0F1115"/>
          <w:spacing w:val="0"/>
          <w:sz w:val="32"/>
          <w:szCs w:val="32"/>
          <w:shd w:val="clear" w:fill="FFFFFF"/>
          <w:lang w:val="en-US" w:eastAsia="zh-CN"/>
        </w:rPr>
        <w:t>（三）产业赛道</w:t>
      </w:r>
    </w:p>
    <w:p w14:paraId="3368426C">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产业赛道采用企业命题形式</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企业相关命题待上级部门通知，予以公布</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,聚焦产教融合与科教融汇，推动高校智力资源对接产业真实需求，加速科技成果转化与新质生产力培育。</w:t>
      </w:r>
    </w:p>
    <w:p w14:paraId="18AEADBB">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参赛组别：根据项目性质和特点，分为企业命题组和成果转化组。</w:t>
      </w:r>
    </w:p>
    <w:p w14:paraId="70286215">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国际赛道将根据上级通知要求另发通知。</w:t>
      </w:r>
    </w:p>
    <w:p w14:paraId="098348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黑体" w:hAnsi="宋体" w:eastAsia="黑体" w:cs="黑体"/>
          <w:i w:val="0"/>
          <w:iCs w:val="0"/>
          <w:caps w:val="0"/>
          <w:color w:val="333333"/>
          <w:spacing w:val="0"/>
          <w:sz w:val="32"/>
          <w:szCs w:val="32"/>
          <w:shd w:val="clear" w:fill="FFFFFF"/>
          <w:lang w:val="en-US" w:eastAsia="zh-CN"/>
        </w:rPr>
      </w:pPr>
    </w:p>
    <w:p w14:paraId="766451C9">
      <w:pPr>
        <w:rPr>
          <w:rFonts w:hint="eastAsia" w:ascii="黑体" w:hAnsi="宋体" w:eastAsia="黑体" w:cs="黑体"/>
          <w:i w:val="0"/>
          <w:iCs w:val="0"/>
          <w:caps w:val="0"/>
          <w:color w:val="333333"/>
          <w:spacing w:val="0"/>
          <w:sz w:val="32"/>
          <w:szCs w:val="32"/>
          <w:shd w:val="clear" w:fill="FFFFFF"/>
          <w:lang w:val="en-US" w:eastAsia="zh-CN"/>
        </w:rPr>
      </w:pPr>
      <w:r>
        <w:rPr>
          <w:rFonts w:hint="eastAsia" w:ascii="黑体" w:hAnsi="宋体" w:eastAsia="黑体" w:cs="黑体"/>
          <w:i w:val="0"/>
          <w:iCs w:val="0"/>
          <w:caps w:val="0"/>
          <w:color w:val="333333"/>
          <w:spacing w:val="0"/>
          <w:sz w:val="32"/>
          <w:szCs w:val="32"/>
          <w:shd w:val="clear" w:fill="FFFFFF"/>
          <w:lang w:val="en-US" w:eastAsia="zh-CN"/>
        </w:rPr>
        <w:br w:type="page"/>
      </w:r>
    </w:p>
    <w:p w14:paraId="4A646C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lang w:val="en-US" w:eastAsia="zh-CN"/>
        </w:rPr>
        <w:t>三</w:t>
      </w:r>
      <w:r>
        <w:rPr>
          <w:rFonts w:hint="eastAsia" w:ascii="黑体" w:hAnsi="宋体" w:eastAsia="黑体" w:cs="黑体"/>
          <w:i w:val="0"/>
          <w:iCs w:val="0"/>
          <w:caps w:val="0"/>
          <w:color w:val="333333"/>
          <w:spacing w:val="0"/>
          <w:sz w:val="32"/>
          <w:szCs w:val="32"/>
          <w:shd w:val="clear" w:fill="FFFFFF"/>
        </w:rPr>
        <w:t>、</w:t>
      </w:r>
      <w:r>
        <w:rPr>
          <w:rFonts w:hint="eastAsia" w:ascii="黑体" w:hAnsi="宋体" w:eastAsia="黑体" w:cs="黑体"/>
          <w:i w:val="0"/>
          <w:iCs w:val="0"/>
          <w:caps w:val="0"/>
          <w:color w:val="333333"/>
          <w:spacing w:val="0"/>
          <w:sz w:val="32"/>
          <w:szCs w:val="32"/>
          <w:shd w:val="clear" w:fill="FFFFFF"/>
          <w:lang w:val="en-US" w:eastAsia="zh-CN"/>
        </w:rPr>
        <w:t>赛事</w:t>
      </w:r>
      <w:r>
        <w:rPr>
          <w:rFonts w:hint="eastAsia" w:ascii="黑体" w:hAnsi="宋体" w:eastAsia="黑体" w:cs="黑体"/>
          <w:i w:val="0"/>
          <w:iCs w:val="0"/>
          <w:caps w:val="0"/>
          <w:color w:val="333333"/>
          <w:spacing w:val="0"/>
          <w:sz w:val="32"/>
          <w:szCs w:val="32"/>
          <w:shd w:val="clear" w:fill="FFFFFF"/>
        </w:rPr>
        <w:t>安排</w:t>
      </w:r>
    </w:p>
    <w:p w14:paraId="63E781E4">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楷体" w:hAnsi="楷体" w:eastAsia="楷体" w:cs="楷体"/>
          <w:i w:val="0"/>
          <w:iCs w:val="0"/>
          <w:caps w:val="0"/>
          <w:color w:val="0F1115"/>
          <w:spacing w:val="0"/>
          <w:sz w:val="32"/>
          <w:szCs w:val="32"/>
          <w:shd w:val="clear" w:fill="FFFFFF"/>
          <w:lang w:val="en-US" w:eastAsia="zh-CN"/>
        </w:rPr>
      </w:pPr>
      <w:r>
        <w:rPr>
          <w:rFonts w:hint="eastAsia" w:ascii="楷体" w:hAnsi="楷体" w:eastAsia="楷体" w:cs="楷体"/>
          <w:i w:val="0"/>
          <w:iCs w:val="0"/>
          <w:caps w:val="0"/>
          <w:color w:val="0F1115"/>
          <w:spacing w:val="0"/>
          <w:sz w:val="32"/>
          <w:szCs w:val="32"/>
          <w:shd w:val="clear" w:fill="FFFFFF"/>
          <w:lang w:val="en-US" w:eastAsia="zh-CN"/>
        </w:rPr>
        <w:t>（一）宣传动员及院级初赛(4月14日- 4月26日)</w:t>
      </w:r>
    </w:p>
    <w:p w14:paraId="3C6CCF53">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各</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教</w:t>
      </w: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学院结合专业优势和优秀研究成果，对照竞赛内容及参赛要求，通过学院官网、班级群、师生座谈会等多渠道开展宣传动员，重点推广选题资源、指导教师团队及赛事激励政策，积极引导本科生、毕业5年内校友与在校教师组建参赛团队。</w:t>
      </w:r>
    </w:p>
    <w:p w14:paraId="303E43F5">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各教学院自行组织院级初赛</w:t>
      </w: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，比赛环节、评审方式等由各</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教</w:t>
      </w: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学院自行决定。</w:t>
      </w:r>
    </w:p>
    <w:p w14:paraId="296A5751">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楷体" w:hAnsi="楷体" w:eastAsia="楷体" w:cs="楷体"/>
          <w:i w:val="0"/>
          <w:iCs w:val="0"/>
          <w:caps w:val="0"/>
          <w:color w:val="0F1115"/>
          <w:spacing w:val="0"/>
          <w:sz w:val="32"/>
          <w:szCs w:val="32"/>
          <w:shd w:val="clear" w:fill="FFFFFF"/>
          <w:lang w:val="en-US" w:eastAsia="zh-CN"/>
        </w:rPr>
      </w:pPr>
      <w:r>
        <w:rPr>
          <w:rFonts w:hint="eastAsia" w:ascii="楷体" w:hAnsi="楷体" w:eastAsia="楷体" w:cs="楷体"/>
          <w:i w:val="0"/>
          <w:iCs w:val="0"/>
          <w:caps w:val="0"/>
          <w:color w:val="0F1115"/>
          <w:spacing w:val="0"/>
          <w:sz w:val="32"/>
          <w:szCs w:val="32"/>
          <w:shd w:val="clear" w:fill="FFFFFF"/>
          <w:lang w:val="en-US" w:eastAsia="zh-CN"/>
        </w:rPr>
        <w:t>（二）校级复赛（5月24日前）</w:t>
      </w:r>
    </w:p>
    <w:p w14:paraId="6D911D42">
      <w:pPr>
        <w:keepNext w:val="0"/>
        <w:keepLines w:val="0"/>
        <w:pageBreakBefore w:val="0"/>
        <w:widowControl w:val="0"/>
        <w:kinsoku/>
        <w:wordWrap/>
        <w:overflowPunct/>
        <w:topLinePunct w:val="0"/>
        <w:autoSpaceDE/>
        <w:autoSpaceDN/>
        <w:bidi w:val="0"/>
        <w:adjustRightInd/>
        <w:snapToGrid/>
        <w:spacing w:line="660" w:lineRule="exact"/>
        <w:ind w:firstLine="643" w:firstLineChars="200"/>
        <w:jc w:val="left"/>
        <w:textAlignment w:val="auto"/>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pPr>
      <w:r>
        <w:rPr>
          <w:rFonts w:hint="eastAsia" w:ascii="方正仿宋_GB2312" w:hAnsi="方正仿宋_GB2312" w:eastAsia="方正仿宋_GB2312" w:cs="方正仿宋_GB2312"/>
          <w:b/>
          <w:bCs/>
          <w:i w:val="0"/>
          <w:iCs w:val="0"/>
          <w:caps w:val="0"/>
          <w:color w:val="0F1115"/>
          <w:spacing w:val="0"/>
          <w:sz w:val="32"/>
          <w:szCs w:val="32"/>
          <w:shd w:val="clear" w:fill="FFFFFF"/>
          <w:lang w:val="en-US" w:eastAsia="zh-CN"/>
        </w:rPr>
        <w:t>1.各教学院推荐校级复赛项目（4月29日前）：</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各教学院根据院级初赛结果及推荐校级复赛指标（见附件1），组织预参加校级复赛的师生在2026年4月29日前登陆宜春学院大学生创新大赛网站（http://10.0.10.158/ims-portal/jxycu/index）进行注册并报名，按照要求上传参赛团队的项目承诺书（见附件2）、项目计划书（模板见附件3）、路演PPT以及项目成员信息（3-15名）和指导老师信息（不超过15名），后续获奖证书的信息以此次填报的信息为准。参赛团队可在“资料下载”板块下载《学生操作手册》指导报名参赛。</w:t>
      </w:r>
    </w:p>
    <w:p w14:paraId="0C33D28C">
      <w:pPr>
        <w:keepNext w:val="0"/>
        <w:keepLines w:val="0"/>
        <w:pageBreakBefore w:val="0"/>
        <w:widowControl w:val="0"/>
        <w:kinsoku/>
        <w:wordWrap/>
        <w:overflowPunct/>
        <w:topLinePunct w:val="0"/>
        <w:autoSpaceDE/>
        <w:autoSpaceDN/>
        <w:bidi w:val="0"/>
        <w:adjustRightInd/>
        <w:snapToGrid/>
        <w:spacing w:line="660" w:lineRule="exact"/>
        <w:ind w:firstLine="643" w:firstLineChars="200"/>
        <w:jc w:val="left"/>
        <w:textAlignment w:val="auto"/>
        <w:rPr>
          <w:rFonts w:hint="eastAsia" w:ascii="方正仿宋_GB2312" w:hAnsi="方正仿宋_GB2312" w:eastAsia="方正仿宋_GB2312" w:cs="方正仿宋_GB2312"/>
          <w:b/>
          <w:bCs/>
          <w:i w:val="0"/>
          <w:iCs w:val="0"/>
          <w:caps w:val="0"/>
          <w:color w:val="0F1115"/>
          <w:spacing w:val="0"/>
          <w:sz w:val="32"/>
          <w:szCs w:val="32"/>
          <w:shd w:val="clear" w:fill="FFFFFF"/>
          <w:lang w:val="en-US" w:eastAsia="zh-CN"/>
        </w:rPr>
      </w:pPr>
      <w:r>
        <w:rPr>
          <w:rFonts w:hint="eastAsia" w:ascii="方正仿宋_GB2312" w:hAnsi="方正仿宋_GB2312" w:eastAsia="方正仿宋_GB2312" w:cs="方正仿宋_GB2312"/>
          <w:b/>
          <w:bCs/>
          <w:i w:val="0"/>
          <w:iCs w:val="0"/>
          <w:caps w:val="0"/>
          <w:color w:val="0F1115"/>
          <w:spacing w:val="0"/>
          <w:sz w:val="32"/>
          <w:szCs w:val="32"/>
          <w:shd w:val="clear" w:fill="FFFFFF"/>
          <w:lang w:val="en-US" w:eastAsia="zh-CN"/>
        </w:rPr>
        <w:t>2.校赛网评（5月10日前）：</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学校组织专家组根据各项目提交的报名材料(计划书、PPT等)进行匿名评分，按照分数高低评选出前40名项目入围校赛复赛，</w:t>
      </w:r>
      <w:r>
        <w:rPr>
          <w:rFonts w:hint="eastAsia" w:ascii="方正仿宋_GB2312" w:hAnsi="方正仿宋_GB2312" w:eastAsia="方正仿宋_GB2312" w:cs="方正仿宋_GB2312"/>
          <w:b/>
          <w:bCs/>
          <w:i w:val="0"/>
          <w:iCs w:val="0"/>
          <w:caps w:val="0"/>
          <w:color w:val="0F1115"/>
          <w:spacing w:val="0"/>
          <w:sz w:val="32"/>
          <w:szCs w:val="32"/>
          <w:shd w:val="clear" w:fill="FFFFFF"/>
          <w:lang w:val="en-US" w:eastAsia="zh-CN"/>
        </w:rPr>
        <w:t>同时网评成绩占校赛最终成绩的20%。</w:t>
      </w:r>
    </w:p>
    <w:p w14:paraId="3133EBCF">
      <w:pPr>
        <w:keepNext w:val="0"/>
        <w:keepLines w:val="0"/>
        <w:pageBreakBefore w:val="0"/>
        <w:widowControl w:val="0"/>
        <w:kinsoku/>
        <w:wordWrap/>
        <w:overflowPunct/>
        <w:topLinePunct w:val="0"/>
        <w:autoSpaceDE/>
        <w:autoSpaceDN/>
        <w:bidi w:val="0"/>
        <w:adjustRightInd/>
        <w:snapToGrid/>
        <w:spacing w:line="660" w:lineRule="exact"/>
        <w:ind w:firstLine="643" w:firstLineChars="200"/>
        <w:jc w:val="left"/>
        <w:textAlignment w:val="auto"/>
        <w:rPr>
          <w:rFonts w:hint="eastAsia" w:ascii="方正仿宋_GB2312" w:hAnsi="方正仿宋_GB2312" w:eastAsia="方正仿宋_GB2312" w:cs="方正仿宋_GB2312"/>
          <w:b/>
          <w:bCs/>
          <w:i w:val="0"/>
          <w:iCs w:val="0"/>
          <w:caps w:val="0"/>
          <w:color w:val="0F1115"/>
          <w:spacing w:val="0"/>
          <w:sz w:val="32"/>
          <w:szCs w:val="32"/>
          <w:shd w:val="clear" w:fill="FFFFFF"/>
          <w:lang w:val="en-US" w:eastAsia="zh-CN"/>
        </w:rPr>
      </w:pPr>
      <w:r>
        <w:rPr>
          <w:rFonts w:hint="eastAsia" w:ascii="方正仿宋_GB2312" w:hAnsi="方正仿宋_GB2312" w:eastAsia="方正仿宋_GB2312" w:cs="方正仿宋_GB2312"/>
          <w:b/>
          <w:bCs/>
          <w:i w:val="0"/>
          <w:iCs w:val="0"/>
          <w:caps w:val="0"/>
          <w:color w:val="0F1115"/>
          <w:spacing w:val="0"/>
          <w:sz w:val="32"/>
          <w:szCs w:val="32"/>
          <w:shd w:val="clear" w:fill="FFFFFF"/>
          <w:lang w:val="en-US" w:eastAsia="zh-CN"/>
        </w:rPr>
        <w:t>3.校赛第一轮复赛（5月17日前）：</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入围复赛的40个项目采取线下方式，通过5分钟现场路演+3分钟答辩形式进行展示，专家组围绕项目创新性、技术可行性、市场潜力、团队能力等维度进行问询打分，</w:t>
      </w:r>
      <w:r>
        <w:rPr>
          <w:rFonts w:hint="eastAsia" w:ascii="方正仿宋_GB2312" w:hAnsi="方正仿宋_GB2312" w:eastAsia="方正仿宋_GB2312" w:cs="方正仿宋_GB2312"/>
          <w:b/>
          <w:bCs/>
          <w:i w:val="0"/>
          <w:iCs w:val="0"/>
          <w:caps w:val="0"/>
          <w:color w:val="0F1115"/>
          <w:spacing w:val="0"/>
          <w:sz w:val="32"/>
          <w:szCs w:val="32"/>
          <w:shd w:val="clear" w:fill="FFFFFF"/>
          <w:lang w:val="en-US" w:eastAsia="zh-CN"/>
        </w:rPr>
        <w:t>第一轮复赛成绩占校赛最终成绩的30%。</w:t>
      </w:r>
    </w:p>
    <w:p w14:paraId="1935F45B">
      <w:pPr>
        <w:keepNext w:val="0"/>
        <w:keepLines w:val="0"/>
        <w:pageBreakBefore w:val="0"/>
        <w:widowControl w:val="0"/>
        <w:kinsoku/>
        <w:wordWrap/>
        <w:overflowPunct/>
        <w:topLinePunct w:val="0"/>
        <w:autoSpaceDE/>
        <w:autoSpaceDN/>
        <w:bidi w:val="0"/>
        <w:adjustRightInd/>
        <w:snapToGrid/>
        <w:spacing w:line="660" w:lineRule="exact"/>
        <w:ind w:firstLine="643" w:firstLineChars="200"/>
        <w:jc w:val="left"/>
        <w:textAlignment w:val="auto"/>
        <w:rPr>
          <w:rFonts w:hint="eastAsia" w:ascii="方正仿宋_GB2312" w:hAnsi="方正仿宋_GB2312" w:eastAsia="方正仿宋_GB2312" w:cs="方正仿宋_GB2312"/>
          <w:b/>
          <w:bCs/>
          <w:i w:val="0"/>
          <w:iCs w:val="0"/>
          <w:caps w:val="0"/>
          <w:color w:val="0F1115"/>
          <w:spacing w:val="0"/>
          <w:sz w:val="32"/>
          <w:szCs w:val="32"/>
          <w:shd w:val="clear" w:fill="FFFFFF"/>
          <w:lang w:val="en-US" w:eastAsia="zh-CN"/>
        </w:rPr>
      </w:pPr>
      <w:r>
        <w:rPr>
          <w:rFonts w:hint="eastAsia" w:ascii="方正仿宋_GB2312" w:hAnsi="方正仿宋_GB2312" w:eastAsia="方正仿宋_GB2312" w:cs="方正仿宋_GB2312"/>
          <w:b/>
          <w:bCs/>
          <w:i w:val="0"/>
          <w:iCs w:val="0"/>
          <w:caps w:val="0"/>
          <w:color w:val="0F1115"/>
          <w:spacing w:val="0"/>
          <w:sz w:val="32"/>
          <w:szCs w:val="32"/>
          <w:shd w:val="clear" w:fill="FFFFFF"/>
          <w:lang w:val="en-US" w:eastAsia="zh-CN"/>
        </w:rPr>
        <w:t>4.校赛第二轮复赛（5月24日前）：</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入围复赛的40个项目采取线下方式，通过5分钟现场路演+3分钟答辩形式进行展示，专家组围绕项目创新性、技术可行性、市场潜力、团队能力等维度进行问询打分，</w:t>
      </w:r>
      <w:r>
        <w:rPr>
          <w:rFonts w:hint="eastAsia" w:ascii="方正仿宋_GB2312" w:hAnsi="方正仿宋_GB2312" w:eastAsia="方正仿宋_GB2312" w:cs="方正仿宋_GB2312"/>
          <w:b/>
          <w:bCs/>
          <w:i w:val="0"/>
          <w:iCs w:val="0"/>
          <w:caps w:val="0"/>
          <w:color w:val="0F1115"/>
          <w:spacing w:val="0"/>
          <w:sz w:val="32"/>
          <w:szCs w:val="32"/>
          <w:shd w:val="clear" w:fill="FFFFFF"/>
          <w:lang w:val="en-US" w:eastAsia="zh-CN"/>
        </w:rPr>
        <w:t>第二轮复赛成绩占校赛最终成绩的50%。</w:t>
      </w:r>
    </w:p>
    <w:p w14:paraId="369E9D8E">
      <w:pPr>
        <w:keepNext w:val="0"/>
        <w:keepLines w:val="0"/>
        <w:pageBreakBefore w:val="0"/>
        <w:widowControl w:val="0"/>
        <w:kinsoku/>
        <w:wordWrap/>
        <w:overflowPunct/>
        <w:topLinePunct w:val="0"/>
        <w:autoSpaceDE/>
        <w:autoSpaceDN/>
        <w:bidi w:val="0"/>
        <w:adjustRightInd/>
        <w:snapToGrid/>
        <w:spacing w:line="660" w:lineRule="exact"/>
        <w:ind w:firstLine="643" w:firstLineChars="200"/>
        <w:jc w:val="left"/>
        <w:textAlignment w:val="auto"/>
        <w:rPr>
          <w:rFonts w:hint="eastAsia" w:ascii="方正仿宋_GB2312" w:hAnsi="方正仿宋_GB2312" w:eastAsia="方正仿宋_GB2312" w:cs="方正仿宋_GB2312"/>
          <w:b/>
          <w:bCs/>
          <w:i w:val="0"/>
          <w:iCs w:val="0"/>
          <w:caps w:val="0"/>
          <w:color w:val="0F1115"/>
          <w:spacing w:val="0"/>
          <w:sz w:val="32"/>
          <w:szCs w:val="32"/>
          <w:shd w:val="clear" w:fill="FFFFFF"/>
          <w:lang w:val="en-US" w:eastAsia="zh-CN"/>
        </w:rPr>
      </w:pPr>
      <w:r>
        <w:rPr>
          <w:rFonts w:hint="eastAsia" w:ascii="方正仿宋_GB2312" w:hAnsi="方正仿宋_GB2312" w:eastAsia="方正仿宋_GB2312" w:cs="方正仿宋_GB2312"/>
          <w:b/>
          <w:bCs/>
          <w:i w:val="0"/>
          <w:iCs w:val="0"/>
          <w:caps w:val="0"/>
          <w:color w:val="0F1115"/>
          <w:spacing w:val="0"/>
          <w:sz w:val="32"/>
          <w:szCs w:val="32"/>
          <w:shd w:val="clear" w:fill="FFFFFF"/>
          <w:lang w:val="en-US" w:eastAsia="zh-CN"/>
        </w:rPr>
        <w:t>根据上述三轮赛事的成绩及占比，得出各项目的校赛最终成绩和排名。后续将按照省里给予的指标数根据成绩由高到低推荐参加省赛。</w:t>
      </w:r>
    </w:p>
    <w:p w14:paraId="3A2E8EFF">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楷体" w:hAnsi="楷体" w:eastAsia="楷体" w:cs="楷体"/>
          <w:i w:val="0"/>
          <w:iCs w:val="0"/>
          <w:caps w:val="0"/>
          <w:color w:val="0F1115"/>
          <w:spacing w:val="0"/>
          <w:sz w:val="32"/>
          <w:szCs w:val="32"/>
          <w:shd w:val="clear" w:fill="FFFFFF"/>
          <w:lang w:val="en-US" w:eastAsia="zh-CN"/>
        </w:rPr>
      </w:pPr>
      <w:r>
        <w:rPr>
          <w:rFonts w:hint="eastAsia" w:ascii="楷体" w:hAnsi="楷体" w:eastAsia="楷体" w:cs="楷体"/>
          <w:i w:val="0"/>
          <w:iCs w:val="0"/>
          <w:caps w:val="0"/>
          <w:color w:val="0F1115"/>
          <w:spacing w:val="0"/>
          <w:sz w:val="32"/>
          <w:szCs w:val="32"/>
          <w:shd w:val="clear" w:fill="FFFFFF"/>
          <w:lang w:val="en-US" w:eastAsia="zh-CN"/>
        </w:rPr>
        <w:t>（三）校赛总决赛（5月31日前）</w:t>
      </w:r>
    </w:p>
    <w:p w14:paraId="0F4C8119">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default" w:ascii="方正仿宋_GB2312" w:hAnsi="方正仿宋_GB2312" w:eastAsia="方正仿宋_GB2312" w:cs="方正仿宋_GB2312"/>
          <w:b/>
          <w:bCs/>
          <w:i w:val="0"/>
          <w:iCs w:val="0"/>
          <w:caps w:val="0"/>
          <w:color w:val="0F1115"/>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校赛最终成绩排名前10的项目参加校赛总决赛（金奖争夺赛）。总决赛采取线下方式，项目通过5分钟现场路演+3分钟答辩形式进行展示。</w:t>
      </w:r>
      <w:r>
        <w:rPr>
          <w:rFonts w:hint="eastAsia" w:ascii="方正仿宋_GB2312" w:hAnsi="方正仿宋_GB2312" w:eastAsia="方正仿宋_GB2312" w:cs="方正仿宋_GB2312"/>
          <w:b/>
          <w:bCs/>
          <w:i w:val="0"/>
          <w:iCs w:val="0"/>
          <w:caps w:val="0"/>
          <w:color w:val="0F1115"/>
          <w:spacing w:val="0"/>
          <w:sz w:val="32"/>
          <w:szCs w:val="32"/>
          <w:shd w:val="clear" w:fill="FFFFFF"/>
          <w:lang w:val="en-US" w:eastAsia="zh-CN"/>
        </w:rPr>
        <w:t>上述网评及两轮复赛成绩不计入总决赛成绩中。</w:t>
      </w:r>
    </w:p>
    <w:p w14:paraId="638B2F6D">
      <w:pPr>
        <w:rPr>
          <w:rFonts w:hint="eastAsia" w:ascii="黑体" w:hAnsi="宋体" w:eastAsia="黑体" w:cs="黑体"/>
          <w:i w:val="0"/>
          <w:iCs w:val="0"/>
          <w:caps w:val="0"/>
          <w:color w:val="333333"/>
          <w:spacing w:val="0"/>
          <w:sz w:val="32"/>
          <w:szCs w:val="32"/>
          <w:shd w:val="clear" w:fill="FFFFFF"/>
          <w:lang w:val="en-US" w:eastAsia="zh-CN"/>
        </w:rPr>
      </w:pPr>
      <w:r>
        <w:rPr>
          <w:rFonts w:hint="eastAsia" w:ascii="黑体" w:hAnsi="宋体" w:eastAsia="黑体" w:cs="黑体"/>
          <w:i w:val="0"/>
          <w:iCs w:val="0"/>
          <w:caps w:val="0"/>
          <w:color w:val="333333"/>
          <w:spacing w:val="0"/>
          <w:sz w:val="32"/>
          <w:szCs w:val="32"/>
          <w:shd w:val="clear" w:fill="FFFFFF"/>
          <w:lang w:val="en-US" w:eastAsia="zh-CN"/>
        </w:rPr>
        <w:br w:type="page"/>
      </w:r>
    </w:p>
    <w:p w14:paraId="1EAA83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黑体" w:hAnsi="宋体" w:eastAsia="黑体" w:cs="黑体"/>
          <w:i w:val="0"/>
          <w:iCs w:val="0"/>
          <w:caps w:val="0"/>
          <w:color w:val="333333"/>
          <w:spacing w:val="0"/>
          <w:sz w:val="32"/>
          <w:szCs w:val="32"/>
          <w:shd w:val="clear" w:fill="FFFFFF"/>
          <w:lang w:val="en-US" w:eastAsia="zh-CN"/>
        </w:rPr>
      </w:pPr>
      <w:bookmarkStart w:id="0" w:name="_GoBack"/>
      <w:bookmarkEnd w:id="0"/>
      <w:r>
        <w:rPr>
          <w:rFonts w:hint="eastAsia" w:ascii="黑体" w:hAnsi="宋体" w:eastAsia="黑体" w:cs="黑体"/>
          <w:i w:val="0"/>
          <w:iCs w:val="0"/>
          <w:caps w:val="0"/>
          <w:color w:val="333333"/>
          <w:spacing w:val="0"/>
          <w:sz w:val="32"/>
          <w:szCs w:val="32"/>
          <w:shd w:val="clear" w:fill="FFFFFF"/>
          <w:lang w:val="en-US" w:eastAsia="zh-CN"/>
        </w:rPr>
        <w:t>四</w:t>
      </w:r>
      <w:r>
        <w:rPr>
          <w:rFonts w:hint="eastAsia" w:ascii="黑体" w:hAnsi="宋体" w:eastAsia="黑体" w:cs="黑体"/>
          <w:i w:val="0"/>
          <w:iCs w:val="0"/>
          <w:caps w:val="0"/>
          <w:color w:val="333333"/>
          <w:spacing w:val="0"/>
          <w:sz w:val="32"/>
          <w:szCs w:val="32"/>
          <w:shd w:val="clear" w:fill="FFFFFF"/>
        </w:rPr>
        <w:t>、</w:t>
      </w:r>
      <w:r>
        <w:rPr>
          <w:rFonts w:hint="eastAsia" w:ascii="黑体" w:hAnsi="宋体" w:eastAsia="黑体" w:cs="黑体"/>
          <w:i w:val="0"/>
          <w:iCs w:val="0"/>
          <w:caps w:val="0"/>
          <w:color w:val="333333"/>
          <w:spacing w:val="0"/>
          <w:sz w:val="32"/>
          <w:szCs w:val="32"/>
          <w:shd w:val="clear" w:fill="FFFFFF"/>
          <w:lang w:val="en-US" w:eastAsia="zh-CN"/>
        </w:rPr>
        <w:t>奖项设置</w:t>
      </w:r>
    </w:p>
    <w:p w14:paraId="041E8922">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楷体" w:hAnsi="楷体" w:eastAsia="楷体" w:cs="楷体"/>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lang w:val="en-US" w:eastAsia="zh-CN"/>
        </w:rPr>
        <w:t>（一）参赛项目奖项设置</w:t>
      </w:r>
    </w:p>
    <w:p w14:paraId="116A945D">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参赛项目奖项设置以</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参加校级</w:t>
      </w: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复赛项目数为基准，</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金奖为参加复赛项目总数的4%，银奖为6%，铜奖为10%。</w:t>
      </w:r>
    </w:p>
    <w:p w14:paraId="60367FB9">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楷体" w:hAnsi="楷体" w:eastAsia="楷体" w:cs="楷体"/>
          <w:i w:val="0"/>
          <w:iCs w:val="0"/>
          <w:caps w:val="0"/>
          <w:color w:val="0F1115"/>
          <w:spacing w:val="0"/>
          <w:sz w:val="32"/>
          <w:szCs w:val="32"/>
          <w:shd w:val="clear" w:fill="FFFFFF"/>
          <w:lang w:val="en-US" w:eastAsia="zh-CN"/>
        </w:rPr>
      </w:pPr>
      <w:r>
        <w:rPr>
          <w:rFonts w:hint="eastAsia" w:ascii="楷体" w:hAnsi="楷体" w:eastAsia="楷体" w:cs="楷体"/>
          <w:i w:val="0"/>
          <w:iCs w:val="0"/>
          <w:caps w:val="0"/>
          <w:color w:val="0F1115"/>
          <w:spacing w:val="0"/>
          <w:sz w:val="32"/>
          <w:szCs w:val="32"/>
          <w:shd w:val="clear" w:fill="FFFFFF"/>
          <w:lang w:val="en-US" w:eastAsia="zh-CN"/>
        </w:rPr>
        <w:t>（二）优秀组织奖</w:t>
      </w:r>
    </w:p>
    <w:p w14:paraId="76AB044E">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大赛组委会将根据校赛、省赛、国赛的获奖情况，以积分的方式对教学院进行优秀组织奖评选，积分排名前5的教学院获评优秀组织奖，计分标准如下（以项目获得的最高奖项计算）：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1300"/>
        <w:gridCol w:w="1234"/>
        <w:gridCol w:w="1066"/>
        <w:gridCol w:w="1067"/>
        <w:gridCol w:w="1050"/>
        <w:gridCol w:w="1139"/>
      </w:tblGrid>
      <w:tr w14:paraId="1B63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66" w:type="dxa"/>
            <w:vMerge w:val="restart"/>
            <w:vAlign w:val="center"/>
          </w:tcPr>
          <w:p w14:paraId="22AE61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b/>
                <w:bCs/>
                <w:i w:val="0"/>
                <w:iCs w:val="0"/>
                <w:caps w:val="0"/>
                <w:color w:val="0F1115"/>
                <w:spacing w:val="0"/>
                <w:sz w:val="28"/>
                <w:szCs w:val="28"/>
                <w:shd w:val="clear" w:fill="FFFFFF"/>
                <w:vertAlign w:val="baseline"/>
                <w:lang w:val="en-US" w:eastAsia="zh-CN"/>
              </w:rPr>
            </w:pPr>
            <w:r>
              <w:rPr>
                <w:rFonts w:hint="eastAsia" w:ascii="方正仿宋_GB2312" w:hAnsi="方正仿宋_GB2312" w:eastAsia="方正仿宋_GB2312" w:cs="方正仿宋_GB2312"/>
                <w:b/>
                <w:bCs/>
                <w:i w:val="0"/>
                <w:iCs w:val="0"/>
                <w:caps w:val="0"/>
                <w:color w:val="0F1115"/>
                <w:spacing w:val="0"/>
                <w:sz w:val="28"/>
                <w:szCs w:val="28"/>
                <w:shd w:val="clear" w:fill="FFFFFF"/>
                <w:vertAlign w:val="baseline"/>
                <w:lang w:val="en-US" w:eastAsia="zh-CN"/>
              </w:rPr>
              <w:t>奖项</w:t>
            </w:r>
          </w:p>
        </w:tc>
        <w:tc>
          <w:tcPr>
            <w:tcW w:w="3600" w:type="dxa"/>
            <w:gridSpan w:val="3"/>
            <w:vAlign w:val="center"/>
          </w:tcPr>
          <w:p w14:paraId="5D7E82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b/>
                <w:bCs/>
                <w:i w:val="0"/>
                <w:iCs w:val="0"/>
                <w:caps w:val="0"/>
                <w:color w:val="0F1115"/>
                <w:spacing w:val="0"/>
                <w:sz w:val="28"/>
                <w:szCs w:val="28"/>
                <w:shd w:val="clear" w:fill="FFFFFF"/>
                <w:vertAlign w:val="baseline"/>
                <w:lang w:val="en-US" w:eastAsia="zh-CN"/>
              </w:rPr>
            </w:pPr>
            <w:r>
              <w:rPr>
                <w:rFonts w:hint="eastAsia" w:ascii="方正仿宋_GB2312" w:hAnsi="方正仿宋_GB2312" w:eastAsia="方正仿宋_GB2312" w:cs="方正仿宋_GB2312"/>
                <w:b/>
                <w:bCs/>
                <w:i w:val="0"/>
                <w:iCs w:val="0"/>
                <w:caps w:val="0"/>
                <w:color w:val="0F1115"/>
                <w:spacing w:val="0"/>
                <w:sz w:val="28"/>
                <w:szCs w:val="28"/>
                <w:shd w:val="clear" w:fill="FFFFFF"/>
                <w:vertAlign w:val="baseline"/>
                <w:lang w:val="en-US" w:eastAsia="zh-CN"/>
              </w:rPr>
              <w:t>参赛学生所在教学院</w:t>
            </w:r>
          </w:p>
        </w:tc>
        <w:tc>
          <w:tcPr>
            <w:tcW w:w="3256" w:type="dxa"/>
            <w:gridSpan w:val="3"/>
            <w:vAlign w:val="center"/>
          </w:tcPr>
          <w:p w14:paraId="44AE66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b/>
                <w:bCs/>
                <w:i w:val="0"/>
                <w:iCs w:val="0"/>
                <w:caps w:val="0"/>
                <w:color w:val="0F1115"/>
                <w:spacing w:val="0"/>
                <w:sz w:val="28"/>
                <w:szCs w:val="28"/>
                <w:shd w:val="clear" w:fill="FFFFFF"/>
                <w:vertAlign w:val="baseline"/>
                <w:lang w:val="en-US" w:eastAsia="zh-CN"/>
              </w:rPr>
            </w:pPr>
            <w:r>
              <w:rPr>
                <w:rFonts w:hint="eastAsia" w:ascii="方正仿宋_GB2312" w:hAnsi="方正仿宋_GB2312" w:eastAsia="方正仿宋_GB2312" w:cs="方正仿宋_GB2312"/>
                <w:b/>
                <w:bCs/>
                <w:i w:val="0"/>
                <w:iCs w:val="0"/>
                <w:caps w:val="0"/>
                <w:color w:val="0F1115"/>
                <w:spacing w:val="0"/>
                <w:sz w:val="28"/>
                <w:szCs w:val="28"/>
                <w:shd w:val="clear" w:fill="FFFFFF"/>
                <w:vertAlign w:val="baseline"/>
                <w:lang w:val="en-US" w:eastAsia="zh-CN"/>
              </w:rPr>
              <w:t>指导教师所在教学院</w:t>
            </w:r>
          </w:p>
        </w:tc>
      </w:tr>
      <w:tr w14:paraId="4252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vMerge w:val="continue"/>
            <w:vAlign w:val="center"/>
          </w:tcPr>
          <w:p w14:paraId="741209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b/>
                <w:bCs/>
                <w:i w:val="0"/>
                <w:iCs w:val="0"/>
                <w:caps w:val="0"/>
                <w:color w:val="0F1115"/>
                <w:spacing w:val="0"/>
                <w:sz w:val="28"/>
                <w:szCs w:val="28"/>
                <w:shd w:val="clear" w:fill="FFFFFF"/>
                <w:vertAlign w:val="baseline"/>
                <w:lang w:val="en-US" w:eastAsia="zh-CN"/>
              </w:rPr>
            </w:pPr>
          </w:p>
        </w:tc>
        <w:tc>
          <w:tcPr>
            <w:tcW w:w="1300" w:type="dxa"/>
            <w:vAlign w:val="center"/>
          </w:tcPr>
          <w:p w14:paraId="0B4B15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b/>
                <w:bCs/>
                <w:i w:val="0"/>
                <w:iCs w:val="0"/>
                <w:caps w:val="0"/>
                <w:color w:val="0F1115"/>
                <w:spacing w:val="0"/>
                <w:sz w:val="28"/>
                <w:szCs w:val="28"/>
                <w:shd w:val="clear" w:fill="FFFFFF"/>
                <w:vertAlign w:val="baseline"/>
                <w:lang w:val="en-US" w:eastAsia="zh-CN"/>
              </w:rPr>
            </w:pPr>
            <w:r>
              <w:rPr>
                <w:rFonts w:hint="eastAsia" w:ascii="方正仿宋_GB2312" w:hAnsi="方正仿宋_GB2312" w:eastAsia="方正仿宋_GB2312" w:cs="方正仿宋_GB2312"/>
                <w:b/>
                <w:bCs/>
                <w:i w:val="0"/>
                <w:iCs w:val="0"/>
                <w:caps w:val="0"/>
                <w:color w:val="0F1115"/>
                <w:spacing w:val="0"/>
                <w:sz w:val="28"/>
                <w:szCs w:val="28"/>
                <w:shd w:val="clear" w:fill="FFFFFF"/>
                <w:vertAlign w:val="baseline"/>
                <w:lang w:val="en-US" w:eastAsia="zh-CN"/>
              </w:rPr>
              <w:t>项目负责人</w:t>
            </w:r>
          </w:p>
        </w:tc>
        <w:tc>
          <w:tcPr>
            <w:tcW w:w="1234" w:type="dxa"/>
            <w:vAlign w:val="center"/>
          </w:tcPr>
          <w:p w14:paraId="7982C2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b/>
                <w:bCs/>
                <w:i w:val="0"/>
                <w:iCs w:val="0"/>
                <w:caps w:val="0"/>
                <w:color w:val="0F1115"/>
                <w:spacing w:val="0"/>
                <w:sz w:val="28"/>
                <w:szCs w:val="28"/>
                <w:shd w:val="clear" w:fill="FFFFFF"/>
                <w:vertAlign w:val="baseline"/>
                <w:lang w:val="en-US" w:eastAsia="zh-CN"/>
              </w:rPr>
            </w:pPr>
            <w:r>
              <w:rPr>
                <w:rFonts w:hint="eastAsia" w:ascii="方正仿宋_GB2312" w:hAnsi="方正仿宋_GB2312" w:eastAsia="方正仿宋_GB2312" w:cs="方正仿宋_GB2312"/>
                <w:b/>
                <w:bCs/>
                <w:i w:val="0"/>
                <w:iCs w:val="0"/>
                <w:caps w:val="0"/>
                <w:color w:val="0F1115"/>
                <w:spacing w:val="0"/>
                <w:sz w:val="28"/>
                <w:szCs w:val="28"/>
                <w:shd w:val="clear" w:fill="FFFFFF"/>
                <w:vertAlign w:val="baseline"/>
                <w:lang w:val="en-US" w:eastAsia="zh-CN"/>
              </w:rPr>
              <w:t>排名2、3</w:t>
            </w:r>
          </w:p>
        </w:tc>
        <w:tc>
          <w:tcPr>
            <w:tcW w:w="1066" w:type="dxa"/>
            <w:vAlign w:val="center"/>
          </w:tcPr>
          <w:p w14:paraId="2BADD0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b/>
                <w:bCs/>
                <w:i w:val="0"/>
                <w:iCs w:val="0"/>
                <w:caps w:val="0"/>
                <w:color w:val="0F1115"/>
                <w:spacing w:val="0"/>
                <w:sz w:val="28"/>
                <w:szCs w:val="28"/>
                <w:shd w:val="clear" w:fill="FFFFFF"/>
                <w:vertAlign w:val="baseline"/>
                <w:lang w:val="en-US" w:eastAsia="zh-CN"/>
              </w:rPr>
            </w:pPr>
            <w:r>
              <w:rPr>
                <w:rFonts w:hint="eastAsia" w:ascii="方正仿宋_GB2312" w:hAnsi="方正仿宋_GB2312" w:eastAsia="方正仿宋_GB2312" w:cs="方正仿宋_GB2312"/>
                <w:b/>
                <w:bCs/>
                <w:i w:val="0"/>
                <w:iCs w:val="0"/>
                <w:caps w:val="0"/>
                <w:color w:val="0F1115"/>
                <w:spacing w:val="0"/>
                <w:sz w:val="28"/>
                <w:szCs w:val="28"/>
                <w:shd w:val="clear" w:fill="FFFFFF"/>
                <w:vertAlign w:val="baseline"/>
                <w:lang w:val="en-US" w:eastAsia="zh-CN"/>
              </w:rPr>
              <w:t>排名4、5</w:t>
            </w:r>
          </w:p>
        </w:tc>
        <w:tc>
          <w:tcPr>
            <w:tcW w:w="1067" w:type="dxa"/>
            <w:vAlign w:val="center"/>
          </w:tcPr>
          <w:p w14:paraId="41D512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b/>
                <w:bCs/>
                <w:i w:val="0"/>
                <w:iCs w:val="0"/>
                <w:caps w:val="0"/>
                <w:color w:val="0F1115"/>
                <w:spacing w:val="0"/>
                <w:sz w:val="28"/>
                <w:szCs w:val="28"/>
                <w:shd w:val="clear" w:fill="FFFFFF"/>
                <w:vertAlign w:val="baseline"/>
                <w:lang w:val="en-US" w:eastAsia="zh-CN"/>
              </w:rPr>
            </w:pPr>
            <w:r>
              <w:rPr>
                <w:rFonts w:hint="eastAsia" w:ascii="方正仿宋_GB2312" w:hAnsi="方正仿宋_GB2312" w:eastAsia="方正仿宋_GB2312" w:cs="方正仿宋_GB2312"/>
                <w:b/>
                <w:bCs/>
                <w:i w:val="0"/>
                <w:iCs w:val="0"/>
                <w:caps w:val="0"/>
                <w:color w:val="0F1115"/>
                <w:spacing w:val="0"/>
                <w:sz w:val="28"/>
                <w:szCs w:val="28"/>
                <w:shd w:val="clear" w:fill="FFFFFF"/>
                <w:vertAlign w:val="baseline"/>
                <w:lang w:val="en-US" w:eastAsia="zh-CN"/>
              </w:rPr>
              <w:t>排名第1</w:t>
            </w:r>
          </w:p>
        </w:tc>
        <w:tc>
          <w:tcPr>
            <w:tcW w:w="1050" w:type="dxa"/>
            <w:vAlign w:val="center"/>
          </w:tcPr>
          <w:p w14:paraId="256CCD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b/>
                <w:bCs/>
                <w:i w:val="0"/>
                <w:iCs w:val="0"/>
                <w:caps w:val="0"/>
                <w:color w:val="0F1115"/>
                <w:spacing w:val="0"/>
                <w:sz w:val="28"/>
                <w:szCs w:val="28"/>
                <w:shd w:val="clear" w:fill="FFFFFF"/>
                <w:vertAlign w:val="baseline"/>
                <w:lang w:val="en-US" w:eastAsia="zh-CN"/>
              </w:rPr>
            </w:pPr>
            <w:r>
              <w:rPr>
                <w:rFonts w:hint="eastAsia" w:ascii="方正仿宋_GB2312" w:hAnsi="方正仿宋_GB2312" w:eastAsia="方正仿宋_GB2312" w:cs="方正仿宋_GB2312"/>
                <w:b/>
                <w:bCs/>
                <w:i w:val="0"/>
                <w:iCs w:val="0"/>
                <w:caps w:val="0"/>
                <w:color w:val="0F1115"/>
                <w:spacing w:val="0"/>
                <w:sz w:val="28"/>
                <w:szCs w:val="28"/>
                <w:shd w:val="clear" w:fill="FFFFFF"/>
                <w:vertAlign w:val="baseline"/>
                <w:lang w:val="en-US" w:eastAsia="zh-CN"/>
              </w:rPr>
              <w:t>排名2、3</w:t>
            </w:r>
          </w:p>
        </w:tc>
        <w:tc>
          <w:tcPr>
            <w:tcW w:w="1139" w:type="dxa"/>
            <w:vAlign w:val="center"/>
          </w:tcPr>
          <w:p w14:paraId="59621B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b/>
                <w:bCs/>
                <w:i w:val="0"/>
                <w:iCs w:val="0"/>
                <w:caps w:val="0"/>
                <w:color w:val="0F1115"/>
                <w:spacing w:val="0"/>
                <w:sz w:val="28"/>
                <w:szCs w:val="28"/>
                <w:shd w:val="clear" w:fill="FFFFFF"/>
                <w:vertAlign w:val="baseline"/>
                <w:lang w:val="en-US" w:eastAsia="zh-CN"/>
              </w:rPr>
            </w:pPr>
            <w:r>
              <w:rPr>
                <w:rFonts w:hint="eastAsia" w:ascii="方正仿宋_GB2312" w:hAnsi="方正仿宋_GB2312" w:eastAsia="方正仿宋_GB2312" w:cs="方正仿宋_GB2312"/>
                <w:b/>
                <w:bCs/>
                <w:i w:val="0"/>
                <w:iCs w:val="0"/>
                <w:caps w:val="0"/>
                <w:color w:val="0F1115"/>
                <w:spacing w:val="0"/>
                <w:sz w:val="28"/>
                <w:szCs w:val="28"/>
                <w:shd w:val="clear" w:fill="FFFFFF"/>
                <w:vertAlign w:val="baseline"/>
                <w:lang w:val="en-US" w:eastAsia="zh-CN"/>
              </w:rPr>
              <w:t>排名4、5</w:t>
            </w:r>
          </w:p>
        </w:tc>
      </w:tr>
      <w:tr w14:paraId="3980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666" w:type="dxa"/>
          </w:tcPr>
          <w:p w14:paraId="7B35520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国赛金奖</w:t>
            </w:r>
          </w:p>
        </w:tc>
        <w:tc>
          <w:tcPr>
            <w:tcW w:w="1300" w:type="dxa"/>
            <w:vAlign w:val="top"/>
          </w:tcPr>
          <w:p w14:paraId="34B5B00F">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30</w:t>
            </w:r>
          </w:p>
        </w:tc>
        <w:tc>
          <w:tcPr>
            <w:tcW w:w="1234" w:type="dxa"/>
            <w:vAlign w:val="top"/>
          </w:tcPr>
          <w:p w14:paraId="47428706">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15</w:t>
            </w:r>
          </w:p>
        </w:tc>
        <w:tc>
          <w:tcPr>
            <w:tcW w:w="1066" w:type="dxa"/>
            <w:vAlign w:val="top"/>
          </w:tcPr>
          <w:p w14:paraId="57602DA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8</w:t>
            </w:r>
          </w:p>
        </w:tc>
        <w:tc>
          <w:tcPr>
            <w:tcW w:w="1067" w:type="dxa"/>
            <w:vAlign w:val="top"/>
          </w:tcPr>
          <w:p w14:paraId="401FB12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30</w:t>
            </w:r>
          </w:p>
        </w:tc>
        <w:tc>
          <w:tcPr>
            <w:tcW w:w="1050" w:type="dxa"/>
            <w:vAlign w:val="top"/>
          </w:tcPr>
          <w:p w14:paraId="2EB3199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15</w:t>
            </w:r>
          </w:p>
        </w:tc>
        <w:tc>
          <w:tcPr>
            <w:tcW w:w="1139" w:type="dxa"/>
            <w:vAlign w:val="top"/>
          </w:tcPr>
          <w:p w14:paraId="2ECEF00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8</w:t>
            </w:r>
          </w:p>
        </w:tc>
      </w:tr>
      <w:tr w14:paraId="6136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2061468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国赛银奖</w:t>
            </w:r>
          </w:p>
        </w:tc>
        <w:tc>
          <w:tcPr>
            <w:tcW w:w="1300" w:type="dxa"/>
            <w:vAlign w:val="top"/>
          </w:tcPr>
          <w:p w14:paraId="5689C77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25</w:t>
            </w:r>
          </w:p>
        </w:tc>
        <w:tc>
          <w:tcPr>
            <w:tcW w:w="1234" w:type="dxa"/>
            <w:vAlign w:val="top"/>
          </w:tcPr>
          <w:p w14:paraId="6A47C19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12</w:t>
            </w:r>
          </w:p>
        </w:tc>
        <w:tc>
          <w:tcPr>
            <w:tcW w:w="1066" w:type="dxa"/>
            <w:vAlign w:val="top"/>
          </w:tcPr>
          <w:p w14:paraId="0847B6B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6</w:t>
            </w:r>
          </w:p>
        </w:tc>
        <w:tc>
          <w:tcPr>
            <w:tcW w:w="1067" w:type="dxa"/>
            <w:vAlign w:val="top"/>
          </w:tcPr>
          <w:p w14:paraId="79708AD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25</w:t>
            </w:r>
          </w:p>
        </w:tc>
        <w:tc>
          <w:tcPr>
            <w:tcW w:w="1050" w:type="dxa"/>
            <w:vAlign w:val="top"/>
          </w:tcPr>
          <w:p w14:paraId="06765AF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12</w:t>
            </w:r>
          </w:p>
        </w:tc>
        <w:tc>
          <w:tcPr>
            <w:tcW w:w="1139" w:type="dxa"/>
            <w:vAlign w:val="top"/>
          </w:tcPr>
          <w:p w14:paraId="5DE579D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6</w:t>
            </w:r>
          </w:p>
        </w:tc>
      </w:tr>
      <w:tr w14:paraId="37EB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6E031E3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国赛铜奖</w:t>
            </w:r>
          </w:p>
        </w:tc>
        <w:tc>
          <w:tcPr>
            <w:tcW w:w="1300" w:type="dxa"/>
            <w:vAlign w:val="top"/>
          </w:tcPr>
          <w:p w14:paraId="479364B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20</w:t>
            </w:r>
          </w:p>
        </w:tc>
        <w:tc>
          <w:tcPr>
            <w:tcW w:w="1234" w:type="dxa"/>
            <w:vAlign w:val="top"/>
          </w:tcPr>
          <w:p w14:paraId="4BDD7AC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10</w:t>
            </w:r>
          </w:p>
        </w:tc>
        <w:tc>
          <w:tcPr>
            <w:tcW w:w="1066" w:type="dxa"/>
            <w:vAlign w:val="top"/>
          </w:tcPr>
          <w:p w14:paraId="5C480C2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5</w:t>
            </w:r>
          </w:p>
        </w:tc>
        <w:tc>
          <w:tcPr>
            <w:tcW w:w="1067" w:type="dxa"/>
            <w:vAlign w:val="top"/>
          </w:tcPr>
          <w:p w14:paraId="0F6B892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20</w:t>
            </w:r>
          </w:p>
        </w:tc>
        <w:tc>
          <w:tcPr>
            <w:tcW w:w="1050" w:type="dxa"/>
            <w:vAlign w:val="top"/>
          </w:tcPr>
          <w:p w14:paraId="1367783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10</w:t>
            </w:r>
          </w:p>
        </w:tc>
        <w:tc>
          <w:tcPr>
            <w:tcW w:w="1139" w:type="dxa"/>
            <w:vAlign w:val="top"/>
          </w:tcPr>
          <w:p w14:paraId="0F6546C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5</w:t>
            </w:r>
          </w:p>
        </w:tc>
      </w:tr>
      <w:tr w14:paraId="2BF8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06FAAD5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省赛金奖</w:t>
            </w:r>
          </w:p>
        </w:tc>
        <w:tc>
          <w:tcPr>
            <w:tcW w:w="1300" w:type="dxa"/>
            <w:shd w:val="clear" w:color="auto" w:fill="auto"/>
            <w:vAlign w:val="top"/>
          </w:tcPr>
          <w:p w14:paraId="19CA836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kern w:val="2"/>
                <w:sz w:val="32"/>
                <w:szCs w:val="32"/>
                <w:shd w:val="clear" w:fill="FFFFFF"/>
                <w:vertAlign w:val="baseline"/>
                <w:lang w:val="en-US" w:eastAsia="zh-CN" w:bidi="ar-SA"/>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20</w:t>
            </w:r>
          </w:p>
        </w:tc>
        <w:tc>
          <w:tcPr>
            <w:tcW w:w="1234" w:type="dxa"/>
            <w:shd w:val="clear" w:color="auto" w:fill="auto"/>
            <w:vAlign w:val="top"/>
          </w:tcPr>
          <w:p w14:paraId="684DA3D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kern w:val="2"/>
                <w:sz w:val="32"/>
                <w:szCs w:val="32"/>
                <w:shd w:val="clear" w:fill="FFFFFF"/>
                <w:vertAlign w:val="baseline"/>
                <w:lang w:val="en-US" w:eastAsia="zh-CN" w:bidi="ar-SA"/>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10</w:t>
            </w:r>
          </w:p>
        </w:tc>
        <w:tc>
          <w:tcPr>
            <w:tcW w:w="1066" w:type="dxa"/>
            <w:shd w:val="clear" w:color="auto" w:fill="auto"/>
            <w:vAlign w:val="top"/>
          </w:tcPr>
          <w:p w14:paraId="3ED8B76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kern w:val="2"/>
                <w:sz w:val="32"/>
                <w:szCs w:val="32"/>
                <w:shd w:val="clear" w:fill="FFFFFF"/>
                <w:vertAlign w:val="baseline"/>
                <w:lang w:val="en-US" w:eastAsia="zh-CN" w:bidi="ar-SA"/>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5</w:t>
            </w:r>
          </w:p>
        </w:tc>
        <w:tc>
          <w:tcPr>
            <w:tcW w:w="1067" w:type="dxa"/>
            <w:vAlign w:val="top"/>
          </w:tcPr>
          <w:p w14:paraId="31DB69E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20</w:t>
            </w:r>
          </w:p>
        </w:tc>
        <w:tc>
          <w:tcPr>
            <w:tcW w:w="1050" w:type="dxa"/>
            <w:vAlign w:val="top"/>
          </w:tcPr>
          <w:p w14:paraId="600FB1E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10</w:t>
            </w:r>
          </w:p>
        </w:tc>
        <w:tc>
          <w:tcPr>
            <w:tcW w:w="1139" w:type="dxa"/>
            <w:vAlign w:val="top"/>
          </w:tcPr>
          <w:p w14:paraId="5B21B4D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5</w:t>
            </w:r>
          </w:p>
        </w:tc>
      </w:tr>
      <w:tr w14:paraId="359D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6046350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省赛银奖</w:t>
            </w:r>
          </w:p>
        </w:tc>
        <w:tc>
          <w:tcPr>
            <w:tcW w:w="1300" w:type="dxa"/>
            <w:vAlign w:val="top"/>
          </w:tcPr>
          <w:p w14:paraId="5BC2CD1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16</w:t>
            </w:r>
          </w:p>
        </w:tc>
        <w:tc>
          <w:tcPr>
            <w:tcW w:w="1234" w:type="dxa"/>
            <w:vAlign w:val="top"/>
          </w:tcPr>
          <w:p w14:paraId="2AA2EC4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8</w:t>
            </w:r>
          </w:p>
        </w:tc>
        <w:tc>
          <w:tcPr>
            <w:tcW w:w="1066" w:type="dxa"/>
            <w:vAlign w:val="top"/>
          </w:tcPr>
          <w:p w14:paraId="622E2E6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4</w:t>
            </w:r>
          </w:p>
        </w:tc>
        <w:tc>
          <w:tcPr>
            <w:tcW w:w="1067" w:type="dxa"/>
            <w:vAlign w:val="top"/>
          </w:tcPr>
          <w:p w14:paraId="12DA4EC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16</w:t>
            </w:r>
          </w:p>
        </w:tc>
        <w:tc>
          <w:tcPr>
            <w:tcW w:w="1050" w:type="dxa"/>
            <w:vAlign w:val="top"/>
          </w:tcPr>
          <w:p w14:paraId="36F540F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8</w:t>
            </w:r>
          </w:p>
        </w:tc>
        <w:tc>
          <w:tcPr>
            <w:tcW w:w="1139" w:type="dxa"/>
            <w:vAlign w:val="top"/>
          </w:tcPr>
          <w:p w14:paraId="654D38E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4</w:t>
            </w:r>
          </w:p>
        </w:tc>
      </w:tr>
      <w:tr w14:paraId="1D36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4C81A90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省赛铜奖</w:t>
            </w:r>
          </w:p>
        </w:tc>
        <w:tc>
          <w:tcPr>
            <w:tcW w:w="1300" w:type="dxa"/>
            <w:vAlign w:val="top"/>
          </w:tcPr>
          <w:p w14:paraId="7997129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12</w:t>
            </w:r>
          </w:p>
        </w:tc>
        <w:tc>
          <w:tcPr>
            <w:tcW w:w="1234" w:type="dxa"/>
            <w:vAlign w:val="top"/>
          </w:tcPr>
          <w:p w14:paraId="47CDA5B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6</w:t>
            </w:r>
          </w:p>
        </w:tc>
        <w:tc>
          <w:tcPr>
            <w:tcW w:w="1066" w:type="dxa"/>
            <w:vAlign w:val="top"/>
          </w:tcPr>
          <w:p w14:paraId="2058C5F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3</w:t>
            </w:r>
          </w:p>
        </w:tc>
        <w:tc>
          <w:tcPr>
            <w:tcW w:w="1067" w:type="dxa"/>
            <w:vAlign w:val="top"/>
          </w:tcPr>
          <w:p w14:paraId="719A501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12</w:t>
            </w:r>
          </w:p>
        </w:tc>
        <w:tc>
          <w:tcPr>
            <w:tcW w:w="1050" w:type="dxa"/>
            <w:vAlign w:val="top"/>
          </w:tcPr>
          <w:p w14:paraId="36D389E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6</w:t>
            </w:r>
          </w:p>
        </w:tc>
        <w:tc>
          <w:tcPr>
            <w:tcW w:w="1139" w:type="dxa"/>
            <w:vAlign w:val="top"/>
          </w:tcPr>
          <w:p w14:paraId="7B6BBF2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3</w:t>
            </w:r>
          </w:p>
        </w:tc>
      </w:tr>
      <w:tr w14:paraId="7A0C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7F6B127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校赛金奖</w:t>
            </w:r>
          </w:p>
        </w:tc>
        <w:tc>
          <w:tcPr>
            <w:tcW w:w="1300" w:type="dxa"/>
            <w:vAlign w:val="top"/>
          </w:tcPr>
          <w:p w14:paraId="3EA8D04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12</w:t>
            </w:r>
          </w:p>
        </w:tc>
        <w:tc>
          <w:tcPr>
            <w:tcW w:w="1234" w:type="dxa"/>
            <w:vAlign w:val="top"/>
          </w:tcPr>
          <w:p w14:paraId="711CC71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6</w:t>
            </w:r>
          </w:p>
        </w:tc>
        <w:tc>
          <w:tcPr>
            <w:tcW w:w="1066" w:type="dxa"/>
            <w:vAlign w:val="top"/>
          </w:tcPr>
          <w:p w14:paraId="246E23B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3</w:t>
            </w:r>
          </w:p>
        </w:tc>
        <w:tc>
          <w:tcPr>
            <w:tcW w:w="1067" w:type="dxa"/>
            <w:vAlign w:val="top"/>
          </w:tcPr>
          <w:p w14:paraId="51A74DB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12</w:t>
            </w:r>
          </w:p>
        </w:tc>
        <w:tc>
          <w:tcPr>
            <w:tcW w:w="1050" w:type="dxa"/>
            <w:vAlign w:val="top"/>
          </w:tcPr>
          <w:p w14:paraId="7492ED9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6</w:t>
            </w:r>
          </w:p>
        </w:tc>
        <w:tc>
          <w:tcPr>
            <w:tcW w:w="1139" w:type="dxa"/>
            <w:vAlign w:val="top"/>
          </w:tcPr>
          <w:p w14:paraId="08E0D1D6">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3</w:t>
            </w:r>
          </w:p>
        </w:tc>
      </w:tr>
      <w:tr w14:paraId="3AC7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35D347C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校赛银奖</w:t>
            </w:r>
          </w:p>
        </w:tc>
        <w:tc>
          <w:tcPr>
            <w:tcW w:w="1300" w:type="dxa"/>
            <w:vAlign w:val="top"/>
          </w:tcPr>
          <w:p w14:paraId="641CD83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8</w:t>
            </w:r>
          </w:p>
        </w:tc>
        <w:tc>
          <w:tcPr>
            <w:tcW w:w="1234" w:type="dxa"/>
            <w:vAlign w:val="top"/>
          </w:tcPr>
          <w:p w14:paraId="1B19A85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4</w:t>
            </w:r>
          </w:p>
        </w:tc>
        <w:tc>
          <w:tcPr>
            <w:tcW w:w="1066" w:type="dxa"/>
            <w:vAlign w:val="top"/>
          </w:tcPr>
          <w:p w14:paraId="4427113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2</w:t>
            </w:r>
          </w:p>
        </w:tc>
        <w:tc>
          <w:tcPr>
            <w:tcW w:w="1067" w:type="dxa"/>
            <w:vAlign w:val="top"/>
          </w:tcPr>
          <w:p w14:paraId="6E080B9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8</w:t>
            </w:r>
          </w:p>
        </w:tc>
        <w:tc>
          <w:tcPr>
            <w:tcW w:w="1050" w:type="dxa"/>
            <w:vAlign w:val="top"/>
          </w:tcPr>
          <w:p w14:paraId="197C74C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4</w:t>
            </w:r>
          </w:p>
        </w:tc>
        <w:tc>
          <w:tcPr>
            <w:tcW w:w="1139" w:type="dxa"/>
            <w:vAlign w:val="top"/>
          </w:tcPr>
          <w:p w14:paraId="3F1320D6">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2</w:t>
            </w:r>
          </w:p>
        </w:tc>
      </w:tr>
      <w:tr w14:paraId="2D87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14:paraId="519B1FC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校赛铜奖</w:t>
            </w:r>
          </w:p>
        </w:tc>
        <w:tc>
          <w:tcPr>
            <w:tcW w:w="1300" w:type="dxa"/>
            <w:vAlign w:val="top"/>
          </w:tcPr>
          <w:p w14:paraId="09D79C6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4</w:t>
            </w:r>
          </w:p>
        </w:tc>
        <w:tc>
          <w:tcPr>
            <w:tcW w:w="1234" w:type="dxa"/>
            <w:vAlign w:val="top"/>
          </w:tcPr>
          <w:p w14:paraId="2DC988F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2</w:t>
            </w:r>
          </w:p>
        </w:tc>
        <w:tc>
          <w:tcPr>
            <w:tcW w:w="1066" w:type="dxa"/>
            <w:vAlign w:val="top"/>
          </w:tcPr>
          <w:p w14:paraId="6F70E30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1</w:t>
            </w:r>
          </w:p>
        </w:tc>
        <w:tc>
          <w:tcPr>
            <w:tcW w:w="1067" w:type="dxa"/>
            <w:vAlign w:val="top"/>
          </w:tcPr>
          <w:p w14:paraId="6F39E3D6">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4</w:t>
            </w:r>
          </w:p>
        </w:tc>
        <w:tc>
          <w:tcPr>
            <w:tcW w:w="1050" w:type="dxa"/>
            <w:vAlign w:val="top"/>
          </w:tcPr>
          <w:p w14:paraId="781D9F0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2</w:t>
            </w:r>
          </w:p>
        </w:tc>
        <w:tc>
          <w:tcPr>
            <w:tcW w:w="1139" w:type="dxa"/>
            <w:vAlign w:val="top"/>
          </w:tcPr>
          <w:p w14:paraId="79CB419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vertAlign w:val="baseline"/>
                <w:lang w:val="en-US" w:eastAsia="zh-CN"/>
              </w:rPr>
              <w:t>1</w:t>
            </w:r>
          </w:p>
        </w:tc>
      </w:tr>
    </w:tbl>
    <w:p w14:paraId="2A5A1084">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楷体" w:hAnsi="楷体" w:eastAsia="楷体" w:cs="楷体"/>
          <w:i w:val="0"/>
          <w:iCs w:val="0"/>
          <w:caps w:val="0"/>
          <w:color w:val="0F1115"/>
          <w:spacing w:val="0"/>
          <w:sz w:val="32"/>
          <w:szCs w:val="32"/>
          <w:shd w:val="clear" w:fill="FFFFFF"/>
          <w:lang w:val="en-US" w:eastAsia="zh-CN"/>
        </w:rPr>
      </w:pPr>
    </w:p>
    <w:p w14:paraId="718FCFD8">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楷体" w:hAnsi="楷体" w:eastAsia="楷体" w:cs="楷体"/>
          <w:i w:val="0"/>
          <w:iCs w:val="0"/>
          <w:caps w:val="0"/>
          <w:color w:val="0F1115"/>
          <w:spacing w:val="0"/>
          <w:sz w:val="32"/>
          <w:szCs w:val="32"/>
          <w:shd w:val="clear" w:fill="FFFFFF"/>
          <w:lang w:val="en-US" w:eastAsia="zh-CN"/>
        </w:rPr>
      </w:pPr>
      <w:r>
        <w:rPr>
          <w:rFonts w:hint="eastAsia" w:ascii="楷体" w:hAnsi="楷体" w:eastAsia="楷体" w:cs="楷体"/>
          <w:i w:val="0"/>
          <w:iCs w:val="0"/>
          <w:caps w:val="0"/>
          <w:color w:val="0F1115"/>
          <w:spacing w:val="0"/>
          <w:sz w:val="32"/>
          <w:szCs w:val="32"/>
          <w:shd w:val="clear" w:fill="FFFFFF"/>
          <w:lang w:val="en-US" w:eastAsia="zh-CN"/>
        </w:rPr>
        <w:t>（三）优秀指导老师</w:t>
      </w:r>
    </w:p>
    <w:p w14:paraId="58799DF0">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校级银奖以上奖项的项目排名前三指导老师评为优秀指导老师。</w:t>
      </w:r>
    </w:p>
    <w:p w14:paraId="1EE0FD56">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left"/>
        <w:textAlignment w:val="auto"/>
        <w:rPr>
          <w:rFonts w:hint="eastAsia" w:ascii="黑体" w:hAnsi="黑体" w:eastAsia="黑体" w:cs="黑体"/>
          <w:i w:val="0"/>
          <w:iCs w:val="0"/>
          <w:caps w:val="0"/>
          <w:color w:val="0F1115"/>
          <w:spacing w:val="0"/>
          <w:sz w:val="32"/>
          <w:szCs w:val="32"/>
          <w:shd w:val="clear" w:fill="FFFFFF"/>
          <w:lang w:val="en-US" w:eastAsia="zh-CN"/>
        </w:rPr>
      </w:pPr>
      <w:r>
        <w:rPr>
          <w:rFonts w:hint="eastAsia" w:ascii="黑体" w:hAnsi="黑体" w:eastAsia="黑体" w:cs="黑体"/>
          <w:i w:val="0"/>
          <w:iCs w:val="0"/>
          <w:caps w:val="0"/>
          <w:color w:val="0F1115"/>
          <w:spacing w:val="0"/>
          <w:sz w:val="32"/>
          <w:szCs w:val="32"/>
          <w:shd w:val="clear" w:fill="FFFFFF"/>
          <w:lang w:val="en-US" w:eastAsia="zh-CN"/>
        </w:rPr>
        <w:t>五、其他事项</w:t>
      </w:r>
    </w:p>
    <w:p w14:paraId="14812A5B">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left"/>
        <w:textAlignment w:val="auto"/>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（一）</w:t>
      </w: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所有参赛项目，均需要登录“全国大学生创业服务网”(cy.ncss.org.cn) 或大赛微信公众号(名称为“全国大学生 创业服务网”报名。大赛的报名系统尚未开放，具体开放时间,另行通知。学校根据各学院专业设置、在校生人数核定报名最低限额，各</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教</w:t>
      </w: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学院须督促学生在大赛报名系统中报名，完成规定的最低参赛项目数量(</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文件另发</w:t>
      </w: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完成报名任务的方可参与优秀组织奖的评选。</w:t>
      </w:r>
    </w:p>
    <w:p w14:paraId="798FC57B">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（二）</w:t>
      </w: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相关参赛要求参照《教育部关于举办中国国际大学生创新大赛(2025)的通知</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》（参见教育部网站），</w:t>
      </w: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最终要求以2026年教育部发布的中国国际大学生创新大赛通知为准。</w:t>
      </w:r>
    </w:p>
    <w:p w14:paraId="1866C67D">
      <w:pPr>
        <w:keepNext w:val="0"/>
        <w:keepLines w:val="0"/>
        <w:pageBreakBefore w:val="0"/>
        <w:widowControl w:val="0"/>
        <w:kinsoku/>
        <w:wordWrap/>
        <w:overflowPunct/>
        <w:topLinePunct w:val="0"/>
        <w:autoSpaceDE/>
        <w:autoSpaceDN/>
        <w:bidi w:val="0"/>
        <w:adjustRightInd/>
        <w:snapToGrid/>
        <w:spacing w:line="540" w:lineRule="exact"/>
        <w:ind w:left="0" w:firstLine="588" w:firstLineChars="200"/>
        <w:textAlignment w:val="auto"/>
        <w:outlineLvl w:val="0"/>
        <w:rPr>
          <w:rFonts w:hint="eastAsia" w:ascii="黑体" w:hAnsi="黑体" w:eastAsia="黑体" w:cs="黑体"/>
          <w:b w:val="0"/>
          <w:bCs w:val="0"/>
          <w:spacing w:val="-13"/>
          <w:sz w:val="32"/>
          <w:szCs w:val="32"/>
        </w:rPr>
      </w:pPr>
      <w:r>
        <w:rPr>
          <w:rFonts w:hint="eastAsia" w:ascii="黑体" w:hAnsi="黑体" w:eastAsia="黑体" w:cs="黑体"/>
          <w:b w:val="0"/>
          <w:bCs w:val="0"/>
          <w:spacing w:val="-13"/>
          <w:sz w:val="32"/>
          <w:szCs w:val="32"/>
          <w:lang w:val="en-US" w:eastAsia="zh-CN"/>
        </w:rPr>
        <w:t>六</w:t>
      </w:r>
      <w:r>
        <w:rPr>
          <w:rFonts w:hint="eastAsia" w:ascii="黑体" w:hAnsi="黑体" w:eastAsia="黑体" w:cs="黑体"/>
          <w:b w:val="0"/>
          <w:bCs w:val="0"/>
          <w:spacing w:val="-13"/>
          <w:sz w:val="32"/>
          <w:szCs w:val="32"/>
        </w:rPr>
        <w:t>、工作要求</w:t>
      </w:r>
    </w:p>
    <w:p w14:paraId="3B55D68A">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pPr>
      <w:r>
        <w:rPr>
          <w:rFonts w:hint="eastAsia" w:ascii="楷体" w:hAnsi="楷体" w:eastAsia="楷体" w:cs="楷体"/>
          <w:i w:val="0"/>
          <w:iCs w:val="0"/>
          <w:caps w:val="0"/>
          <w:color w:val="0F1115"/>
          <w:spacing w:val="0"/>
          <w:sz w:val="32"/>
          <w:szCs w:val="32"/>
          <w:shd w:val="clear" w:fill="FFFFFF"/>
          <w:lang w:val="en-US" w:eastAsia="zh-CN"/>
        </w:rPr>
        <w:t>（一）提高思想认识，强化责任落实。</w:t>
      </w: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各</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教</w:t>
      </w: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学院、相关职能部门要充分认识本次大赛的重要意义，将其作为深化创新创业教育改革、推进“四新”建设、培养</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应用型</w:t>
      </w: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人才的重要抓手</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。各单位负责人为第一责任人，要亲自部署、亲自督办，明确具体联络人和工作节点，确保各项任务落地见效，形成上下联动、左右协同的工作格局。</w:t>
      </w:r>
      <w:r>
        <w:rPr>
          <w:rFonts w:hint="default" w:ascii="方正仿宋_GB2312" w:hAnsi="方正仿宋_GB2312" w:eastAsia="方正仿宋_GB2312" w:cs="方正仿宋_GB2312"/>
          <w:i w:val="0"/>
          <w:iCs w:val="0"/>
          <w:caps w:val="0"/>
          <w:color w:val="0F1115"/>
          <w:spacing w:val="0"/>
          <w:sz w:val="32"/>
          <w:szCs w:val="32"/>
          <w:shd w:val="clear" w:fill="FFFFFF"/>
          <w:lang w:val="en-US" w:eastAsia="zh-CN"/>
        </w:rPr>
        <w:t>鼓励跨学科、跨年级组队，营造“人人敢创新、个个能创业”的良好氛围，确保参赛项目数量与质量双提升。</w:t>
      </w:r>
    </w:p>
    <w:p w14:paraId="2E151587">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仿宋" w:hAnsi="仿宋" w:eastAsia="仿宋" w:cs="仿宋"/>
          <w:b w:val="0"/>
          <w:bCs w:val="0"/>
          <w:spacing w:val="0"/>
          <w:sz w:val="32"/>
          <w:szCs w:val="32"/>
        </w:rPr>
      </w:pPr>
      <w:r>
        <w:rPr>
          <w:rFonts w:hint="eastAsia" w:ascii="楷体" w:hAnsi="楷体" w:eastAsia="楷体" w:cs="楷体"/>
          <w:i w:val="0"/>
          <w:iCs w:val="0"/>
          <w:caps w:val="0"/>
          <w:color w:val="0F1115"/>
          <w:spacing w:val="0"/>
          <w:sz w:val="32"/>
          <w:szCs w:val="32"/>
          <w:shd w:val="clear" w:fill="FFFFFF"/>
          <w:lang w:val="en-US" w:eastAsia="zh-CN"/>
        </w:rPr>
        <w:t>（二）强化过程管理，提升赛事质量。</w:t>
      </w:r>
      <w:r>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t>各教学院要加强项目分层分类指导，做好材料收集、审核、归档工作，建立参赛项目档案，确保材料齐全、规范，为后续省赛推荐、成果孵化奠定基础。注重成果导向，推动项目落地转化，促进教育链、人才链与产业链、创新链有机衔接，切实发挥大赛的育人功能和实践价值。</w:t>
      </w:r>
    </w:p>
    <w:p w14:paraId="7532DC42">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b w:val="0"/>
          <w:bCs w:val="0"/>
          <w:spacing w:val="0"/>
          <w:sz w:val="32"/>
          <w:szCs w:val="32"/>
          <w:lang w:eastAsia="zh-CN"/>
        </w:rPr>
      </w:pPr>
      <w:r>
        <w:rPr>
          <w:rFonts w:hint="eastAsia" w:ascii="楷体" w:hAnsi="楷体" w:eastAsia="楷体" w:cs="楷体"/>
          <w:b w:val="0"/>
          <w:bCs w:val="0"/>
          <w:spacing w:val="0"/>
          <w:sz w:val="32"/>
          <w:szCs w:val="32"/>
          <w:lang w:eastAsia="zh-CN"/>
        </w:rPr>
        <w:t>（</w:t>
      </w:r>
      <w:r>
        <w:rPr>
          <w:rFonts w:hint="eastAsia" w:ascii="楷体" w:hAnsi="楷体" w:eastAsia="楷体" w:cs="楷体"/>
          <w:b w:val="0"/>
          <w:bCs w:val="0"/>
          <w:spacing w:val="0"/>
          <w:sz w:val="32"/>
          <w:szCs w:val="32"/>
          <w:lang w:val="en-US" w:eastAsia="zh-CN"/>
        </w:rPr>
        <w:t>三</w:t>
      </w:r>
      <w:r>
        <w:rPr>
          <w:rFonts w:hint="eastAsia" w:ascii="楷体" w:hAnsi="楷体" w:eastAsia="楷体" w:cs="楷体"/>
          <w:b w:val="0"/>
          <w:bCs w:val="0"/>
          <w:spacing w:val="0"/>
          <w:sz w:val="32"/>
          <w:szCs w:val="32"/>
          <w:lang w:eastAsia="zh-CN"/>
        </w:rPr>
        <w:t>）</w:t>
      </w:r>
      <w:r>
        <w:rPr>
          <w:rFonts w:hint="eastAsia" w:ascii="楷体" w:hAnsi="楷体" w:eastAsia="楷体" w:cs="楷体"/>
          <w:b w:val="0"/>
          <w:bCs w:val="0"/>
          <w:spacing w:val="0"/>
          <w:sz w:val="32"/>
          <w:szCs w:val="32"/>
        </w:rPr>
        <w:t>做好宣传总结，深化赛事成效。</w:t>
      </w:r>
      <w:r>
        <w:rPr>
          <w:rFonts w:hint="eastAsia" w:ascii="仿宋" w:hAnsi="仿宋" w:eastAsia="仿宋" w:cs="仿宋"/>
          <w:b w:val="0"/>
          <w:bCs w:val="0"/>
          <w:spacing w:val="0"/>
          <w:sz w:val="32"/>
          <w:szCs w:val="32"/>
        </w:rPr>
        <w:t>各</w:t>
      </w:r>
      <w:r>
        <w:rPr>
          <w:rFonts w:hint="eastAsia" w:ascii="仿宋" w:hAnsi="仿宋" w:eastAsia="仿宋" w:cs="仿宋"/>
          <w:b w:val="0"/>
          <w:bCs w:val="0"/>
          <w:spacing w:val="0"/>
          <w:sz w:val="32"/>
          <w:szCs w:val="32"/>
          <w:lang w:eastAsia="zh-CN"/>
        </w:rPr>
        <w:t>教学院要加强赛事宣传，营造浓厚的创新创业氛围，激发更多师生参与创新创业的热情；及时总结工作经验、梳理存在问题，建立“传帮带”机制，为后续大赛培育、创新创业教育改革提供参考； 深化成果转化，对接大学科技园、孵化器、投资机构，推动优秀参赛项目落地孵化；激发师生创新创业的持续动力，推动学校创新创业教育高质量发展。</w:t>
      </w:r>
    </w:p>
    <w:p w14:paraId="3E81099A">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b w:val="0"/>
          <w:bCs w:val="0"/>
          <w:spacing w:val="0"/>
          <w:sz w:val="32"/>
          <w:szCs w:val="32"/>
          <w:lang w:eastAsia="zh-CN"/>
        </w:rPr>
      </w:pPr>
    </w:p>
    <w:p w14:paraId="40901391">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b w:val="0"/>
          <w:bCs w:val="0"/>
          <w:spacing w:val="0"/>
          <w:sz w:val="32"/>
          <w:szCs w:val="32"/>
          <w:lang w:eastAsia="zh-CN"/>
        </w:rPr>
      </w:pPr>
    </w:p>
    <w:p w14:paraId="2E238CAE">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b w:val="0"/>
          <w:bCs w:val="0"/>
          <w:spacing w:val="0"/>
          <w:sz w:val="32"/>
          <w:szCs w:val="32"/>
          <w:lang w:eastAsia="zh-CN"/>
        </w:rPr>
      </w:pPr>
    </w:p>
    <w:p w14:paraId="4FA1BD06">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ascii="仿宋" w:hAnsi="仿宋" w:eastAsia="仿宋" w:cs="仿宋"/>
          <w:b w:val="0"/>
          <w:bCs w:val="0"/>
          <w:spacing w:val="0"/>
          <w:sz w:val="32"/>
          <w:szCs w:val="32"/>
          <w:lang w:eastAsia="zh-CN"/>
        </w:rPr>
      </w:pPr>
    </w:p>
    <w:p w14:paraId="6CF3A046">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仿宋" w:hAnsi="仿宋" w:eastAsia="仿宋" w:cs="仿宋"/>
          <w:b w:val="0"/>
          <w:bCs w:val="0"/>
          <w:spacing w:val="0"/>
          <w:sz w:val="32"/>
          <w:szCs w:val="32"/>
          <w:lang w:eastAsia="zh-CN"/>
        </w:rPr>
      </w:pPr>
    </w:p>
    <w:p w14:paraId="555B4EB7">
      <w:pPr>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br w:type="page"/>
      </w:r>
    </w:p>
    <w:p w14:paraId="78EE4CD5">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附件：</w:t>
      </w:r>
    </w:p>
    <w:p w14:paraId="7F82FA77">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1.各教学院2026年中国国际大学生创新大赛宜春学院校赛推荐指标</w:t>
      </w:r>
    </w:p>
    <w:p w14:paraId="051C274A">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2.项目承诺书</w:t>
      </w:r>
    </w:p>
    <w:p w14:paraId="27F8119D">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3.项目商业计划书</w:t>
      </w:r>
    </w:p>
    <w:p w14:paraId="7829CD55">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 w:hAnsi="仿宋" w:eastAsia="仿宋" w:cs="仿宋"/>
          <w:b w:val="0"/>
          <w:bCs w:val="0"/>
          <w:spacing w:val="0"/>
          <w:sz w:val="32"/>
          <w:szCs w:val="32"/>
          <w:lang w:val="en-US" w:eastAsia="zh-CN"/>
        </w:rPr>
      </w:pPr>
    </w:p>
    <w:p w14:paraId="00BE9134">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 w:hAnsi="仿宋" w:eastAsia="仿宋" w:cs="仿宋"/>
          <w:b w:val="0"/>
          <w:bCs w:val="0"/>
          <w:spacing w:val="0"/>
          <w:sz w:val="32"/>
          <w:szCs w:val="32"/>
          <w:lang w:val="en-US" w:eastAsia="zh-CN"/>
        </w:rPr>
      </w:pPr>
    </w:p>
    <w:p w14:paraId="26BE7A0D">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 w:hAnsi="仿宋" w:eastAsia="仿宋" w:cs="仿宋"/>
          <w:b w:val="0"/>
          <w:bCs w:val="0"/>
          <w:spacing w:val="0"/>
          <w:sz w:val="32"/>
          <w:szCs w:val="32"/>
          <w:lang w:val="en-US" w:eastAsia="zh-CN"/>
        </w:rPr>
      </w:pPr>
    </w:p>
    <w:p w14:paraId="74678EEC">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 w:hAnsi="仿宋" w:eastAsia="仿宋" w:cs="仿宋"/>
          <w:b w:val="0"/>
          <w:bCs w:val="0"/>
          <w:spacing w:val="0"/>
          <w:sz w:val="32"/>
          <w:szCs w:val="32"/>
          <w:lang w:val="en-US" w:eastAsia="zh-CN"/>
        </w:rPr>
      </w:pPr>
    </w:p>
    <w:p w14:paraId="57C7D6B4">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 w:hAnsi="仿宋" w:eastAsia="仿宋" w:cs="仿宋"/>
          <w:b w:val="0"/>
          <w:bCs w:val="0"/>
          <w:spacing w:val="0"/>
          <w:sz w:val="32"/>
          <w:szCs w:val="32"/>
          <w:lang w:val="en-US" w:eastAsia="zh-CN"/>
        </w:rPr>
      </w:pPr>
    </w:p>
    <w:p w14:paraId="47057143">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 w:hAnsi="仿宋" w:eastAsia="仿宋" w:cs="仿宋"/>
          <w:b w:val="0"/>
          <w:bCs w:val="0"/>
          <w:spacing w:val="0"/>
          <w:sz w:val="32"/>
          <w:szCs w:val="32"/>
          <w:lang w:val="en-US" w:eastAsia="zh-CN"/>
        </w:rPr>
      </w:pPr>
    </w:p>
    <w:p w14:paraId="3900CDEE">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 w:hAnsi="仿宋" w:eastAsia="仿宋" w:cs="仿宋"/>
          <w:b w:val="0"/>
          <w:bCs w:val="0"/>
          <w:spacing w:val="0"/>
          <w:sz w:val="32"/>
          <w:szCs w:val="32"/>
          <w:lang w:val="en-US" w:eastAsia="zh-CN"/>
        </w:rPr>
      </w:pPr>
    </w:p>
    <w:p w14:paraId="10FFA59F">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 w:hAnsi="仿宋" w:eastAsia="仿宋" w:cs="仿宋"/>
          <w:b w:val="0"/>
          <w:bCs w:val="0"/>
          <w:spacing w:val="0"/>
          <w:sz w:val="32"/>
          <w:szCs w:val="32"/>
          <w:lang w:val="en-US" w:eastAsia="zh-CN"/>
        </w:rPr>
      </w:pPr>
    </w:p>
    <w:p w14:paraId="63DC4B02">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 w:hAnsi="仿宋" w:eastAsia="仿宋" w:cs="仿宋"/>
          <w:b w:val="0"/>
          <w:bCs w:val="0"/>
          <w:spacing w:val="0"/>
          <w:sz w:val="32"/>
          <w:szCs w:val="32"/>
          <w:lang w:val="en-US" w:eastAsia="zh-CN"/>
        </w:rPr>
      </w:pPr>
    </w:p>
    <w:p w14:paraId="142C4901">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 w:hAnsi="仿宋" w:eastAsia="仿宋" w:cs="仿宋"/>
          <w:b w:val="0"/>
          <w:bCs w:val="0"/>
          <w:spacing w:val="0"/>
          <w:sz w:val="32"/>
          <w:szCs w:val="32"/>
          <w:lang w:val="en-US" w:eastAsia="zh-CN"/>
        </w:rPr>
      </w:pPr>
    </w:p>
    <w:p w14:paraId="40D57F6C">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 w:hAnsi="仿宋" w:eastAsia="仿宋" w:cs="仿宋"/>
          <w:b w:val="0"/>
          <w:bCs w:val="0"/>
          <w:spacing w:val="0"/>
          <w:sz w:val="32"/>
          <w:szCs w:val="32"/>
          <w:lang w:val="en-US" w:eastAsia="zh-CN"/>
        </w:rPr>
      </w:pPr>
    </w:p>
    <w:p w14:paraId="682F76B9">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校团委</w:t>
      </w:r>
    </w:p>
    <w:p w14:paraId="3A76423A">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 xml:space="preserve">                                     教务处</w:t>
      </w:r>
    </w:p>
    <w:p w14:paraId="0D14CB51">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 xml:space="preserve">                                     科研处</w:t>
      </w:r>
    </w:p>
    <w:p w14:paraId="6F13BAEF">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 xml:space="preserve">                                  创新创业学院</w:t>
      </w:r>
    </w:p>
    <w:p w14:paraId="5E51B0AE">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 xml:space="preserve">                                 2026年4月14日</w:t>
      </w:r>
    </w:p>
    <w:p w14:paraId="2E493EEE">
      <w:pPr>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br w:type="page"/>
      </w:r>
    </w:p>
    <w:p w14:paraId="6CB91473">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附件1：</w:t>
      </w:r>
    </w:p>
    <w:p w14:paraId="6B8FA6A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各教学院2026年中国国际大学生创新大赛宜春学院校赛推荐指标</w:t>
      </w:r>
    </w:p>
    <w:tbl>
      <w:tblPr>
        <w:tblStyle w:val="5"/>
        <w:tblW w:w="83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5"/>
        <w:gridCol w:w="5000"/>
        <w:gridCol w:w="2377"/>
      </w:tblGrid>
      <w:tr w14:paraId="35EEF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4C7B2">
            <w:pPr>
              <w:keepNext w:val="0"/>
              <w:keepLines w:val="0"/>
              <w:widowControl/>
              <w:suppressLineNumbers w:val="0"/>
              <w:jc w:val="center"/>
              <w:textAlignment w:val="bottom"/>
              <w:rPr>
                <w:rFonts w:hint="eastAsia" w:ascii="Segoe UI" w:hAnsi="Segoe UI" w:eastAsia="宋体" w:cs="Segoe UI"/>
                <w:b/>
                <w:bCs/>
                <w:i w:val="0"/>
                <w:iCs w:val="0"/>
                <w:color w:val="000000"/>
                <w:sz w:val="30"/>
                <w:szCs w:val="30"/>
                <w:u w:val="none"/>
                <w:lang w:val="en-US" w:eastAsia="zh-CN"/>
              </w:rPr>
            </w:pPr>
            <w:r>
              <w:rPr>
                <w:rFonts w:hint="eastAsia" w:ascii="Segoe UI" w:hAnsi="Segoe UI" w:eastAsia="宋体" w:cs="Segoe UI"/>
                <w:b/>
                <w:bCs/>
                <w:i w:val="0"/>
                <w:iCs w:val="0"/>
                <w:color w:val="000000"/>
                <w:sz w:val="30"/>
                <w:szCs w:val="30"/>
                <w:u w:val="none"/>
                <w:lang w:val="en-US" w:eastAsia="zh-CN"/>
              </w:rPr>
              <w:t>序号</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C28C3">
            <w:pPr>
              <w:keepNext w:val="0"/>
              <w:keepLines w:val="0"/>
              <w:widowControl/>
              <w:suppressLineNumbers w:val="0"/>
              <w:jc w:val="center"/>
              <w:textAlignment w:val="bottom"/>
              <w:rPr>
                <w:rFonts w:hint="default" w:ascii="Segoe UI" w:hAnsi="Segoe UI" w:eastAsia="Segoe UI" w:cs="Segoe UI"/>
                <w:b/>
                <w:bCs/>
                <w:i w:val="0"/>
                <w:iCs w:val="0"/>
                <w:color w:val="000000"/>
                <w:sz w:val="30"/>
                <w:szCs w:val="30"/>
                <w:u w:val="none"/>
              </w:rPr>
            </w:pPr>
            <w:r>
              <w:rPr>
                <w:rFonts w:hint="default" w:ascii="Segoe UI" w:hAnsi="Segoe UI" w:eastAsia="Segoe UI" w:cs="Segoe UI"/>
                <w:b/>
                <w:bCs/>
                <w:i w:val="0"/>
                <w:iCs w:val="0"/>
                <w:color w:val="000000"/>
                <w:kern w:val="0"/>
                <w:sz w:val="30"/>
                <w:szCs w:val="30"/>
                <w:u w:val="none"/>
                <w:lang w:val="en-US" w:eastAsia="zh-CN" w:bidi="ar"/>
              </w:rPr>
              <w:t>学院</w:t>
            </w:r>
          </w:p>
        </w:tc>
        <w:tc>
          <w:tcPr>
            <w:tcW w:w="23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4F5A3">
            <w:pPr>
              <w:jc w:val="center"/>
              <w:rPr>
                <w:rFonts w:hint="default" w:ascii="Segoe UI" w:hAnsi="Segoe UI" w:eastAsia="宋体" w:cs="Segoe UI"/>
                <w:b/>
                <w:bCs/>
                <w:i w:val="0"/>
                <w:iCs w:val="0"/>
                <w:color w:val="000000"/>
                <w:sz w:val="30"/>
                <w:szCs w:val="30"/>
                <w:u w:val="none"/>
                <w:lang w:val="en-US" w:eastAsia="zh-CN"/>
              </w:rPr>
            </w:pPr>
            <w:r>
              <w:rPr>
                <w:rFonts w:hint="eastAsia" w:ascii="Segoe UI" w:hAnsi="Segoe UI" w:eastAsia="宋体" w:cs="Segoe UI"/>
                <w:b/>
                <w:bCs/>
                <w:i w:val="0"/>
                <w:iCs w:val="0"/>
                <w:color w:val="000000"/>
                <w:sz w:val="30"/>
                <w:szCs w:val="30"/>
                <w:u w:val="none"/>
                <w:lang w:val="en-US" w:eastAsia="zh-CN"/>
              </w:rPr>
              <w:t>校赛推荐指标数</w:t>
            </w:r>
          </w:p>
        </w:tc>
      </w:tr>
      <w:tr w14:paraId="5527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A7ADD">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30"/>
                <w:szCs w:val="30"/>
                <w:u w:val="none"/>
                <w:lang w:val="en-US" w:eastAsia="zh-CN"/>
              </w:rPr>
            </w:pPr>
            <w:r>
              <w:rPr>
                <w:rFonts w:hint="eastAsia" w:ascii="方正仿宋_GB2312" w:hAnsi="方正仿宋_GB2312" w:eastAsia="方正仿宋_GB2312" w:cs="方正仿宋_GB2312"/>
                <w:i w:val="0"/>
                <w:iCs w:val="0"/>
                <w:color w:val="000000"/>
                <w:kern w:val="0"/>
                <w:sz w:val="30"/>
                <w:szCs w:val="30"/>
                <w:u w:val="none"/>
                <w:lang w:val="en-US" w:eastAsia="zh-CN" w:bidi="ar"/>
              </w:rPr>
              <w:t>1</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9D957">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文学与新闻传播学院（师范教育学院）</w:t>
            </w:r>
          </w:p>
        </w:tc>
        <w:tc>
          <w:tcPr>
            <w:tcW w:w="23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A79E2">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30"/>
                <w:szCs w:val="30"/>
                <w:u w:val="none"/>
                <w:lang w:val="en-US" w:eastAsia="zh-CN"/>
              </w:rPr>
            </w:pPr>
            <w:r>
              <w:rPr>
                <w:rFonts w:hint="eastAsia" w:ascii="方正仿宋_GB2312" w:hAnsi="方正仿宋_GB2312" w:eastAsia="方正仿宋_GB2312" w:cs="方正仿宋_GB2312"/>
                <w:i w:val="0"/>
                <w:iCs w:val="0"/>
                <w:color w:val="000000"/>
                <w:kern w:val="0"/>
                <w:sz w:val="30"/>
                <w:szCs w:val="30"/>
                <w:u w:val="none"/>
                <w:lang w:val="en-US" w:eastAsia="zh-CN" w:bidi="ar"/>
              </w:rPr>
              <w:t>7</w:t>
            </w:r>
          </w:p>
        </w:tc>
      </w:tr>
      <w:tr w14:paraId="7E43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E91D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30"/>
                <w:szCs w:val="30"/>
                <w:u w:val="none"/>
                <w:lang w:val="en-US" w:eastAsia="zh-CN" w:bidi="ar-SA"/>
              </w:rPr>
            </w:pPr>
            <w:r>
              <w:rPr>
                <w:rFonts w:hint="eastAsia" w:ascii="方正仿宋_GB2312" w:hAnsi="方正仿宋_GB2312" w:eastAsia="方正仿宋_GB2312" w:cs="方正仿宋_GB2312"/>
                <w:i w:val="0"/>
                <w:iCs w:val="0"/>
                <w:color w:val="000000"/>
                <w:kern w:val="0"/>
                <w:sz w:val="30"/>
                <w:szCs w:val="30"/>
                <w:u w:val="none"/>
                <w:lang w:val="en-US" w:eastAsia="zh-CN" w:bidi="ar"/>
              </w:rPr>
              <w:t>2</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9A8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30"/>
                <w:szCs w:val="30"/>
                <w:u w:val="none"/>
                <w:lang w:val="en-US" w:eastAsia="zh-CN" w:bidi="ar-SA"/>
              </w:rPr>
            </w:pPr>
            <w:r>
              <w:rPr>
                <w:rFonts w:hint="eastAsia" w:ascii="方正仿宋_GB2312" w:hAnsi="方正仿宋_GB2312" w:eastAsia="方正仿宋_GB2312" w:cs="方正仿宋_GB2312"/>
                <w:i w:val="0"/>
                <w:iCs w:val="0"/>
                <w:color w:val="000000"/>
                <w:kern w:val="0"/>
                <w:sz w:val="30"/>
                <w:szCs w:val="30"/>
                <w:u w:val="none"/>
                <w:lang w:val="en-US" w:eastAsia="zh-CN" w:bidi="ar"/>
              </w:rPr>
              <w:t>政法学院</w:t>
            </w:r>
          </w:p>
        </w:tc>
        <w:tc>
          <w:tcPr>
            <w:tcW w:w="23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710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t>5</w:t>
            </w:r>
          </w:p>
        </w:tc>
      </w:tr>
      <w:tr w14:paraId="4C42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84B4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30"/>
                <w:szCs w:val="30"/>
                <w:u w:val="none"/>
                <w:lang w:val="en-US" w:eastAsia="zh-CN" w:bidi="ar-SA"/>
              </w:rPr>
            </w:pPr>
            <w:r>
              <w:rPr>
                <w:rFonts w:hint="eastAsia" w:ascii="方正仿宋_GB2312" w:hAnsi="方正仿宋_GB2312" w:eastAsia="方正仿宋_GB2312" w:cs="方正仿宋_GB2312"/>
                <w:i w:val="0"/>
                <w:iCs w:val="0"/>
                <w:color w:val="000000"/>
                <w:kern w:val="0"/>
                <w:sz w:val="30"/>
                <w:szCs w:val="30"/>
                <w:u w:val="none"/>
                <w:lang w:val="en-US" w:eastAsia="zh-CN" w:bidi="ar"/>
              </w:rPr>
              <w:t>3</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741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30"/>
                <w:szCs w:val="30"/>
                <w:u w:val="none"/>
                <w:lang w:val="en-US" w:eastAsia="zh-CN" w:bidi="ar-SA"/>
              </w:rPr>
            </w:pPr>
            <w:r>
              <w:rPr>
                <w:rFonts w:hint="eastAsia" w:ascii="方正仿宋_GB2312" w:hAnsi="方正仿宋_GB2312" w:eastAsia="方正仿宋_GB2312" w:cs="方正仿宋_GB2312"/>
                <w:i w:val="0"/>
                <w:iCs w:val="0"/>
                <w:color w:val="000000"/>
                <w:kern w:val="0"/>
                <w:sz w:val="30"/>
                <w:szCs w:val="30"/>
                <w:u w:val="none"/>
                <w:lang w:val="en-US" w:eastAsia="zh-CN" w:bidi="ar"/>
              </w:rPr>
              <w:t>马克思主义学院</w:t>
            </w:r>
          </w:p>
        </w:tc>
        <w:tc>
          <w:tcPr>
            <w:tcW w:w="23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95A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t>5</w:t>
            </w:r>
          </w:p>
        </w:tc>
      </w:tr>
      <w:tr w14:paraId="701BB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0A66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30"/>
                <w:szCs w:val="30"/>
                <w:u w:val="none"/>
              </w:rPr>
            </w:pPr>
            <w:r>
              <w:rPr>
                <w:rFonts w:hint="eastAsia" w:ascii="方正仿宋_GB2312" w:hAnsi="方正仿宋_GB2312" w:eastAsia="方正仿宋_GB2312" w:cs="方正仿宋_GB2312"/>
                <w:i w:val="0"/>
                <w:iCs w:val="0"/>
                <w:color w:val="000000"/>
                <w:kern w:val="0"/>
                <w:sz w:val="30"/>
                <w:szCs w:val="30"/>
                <w:u w:val="none"/>
                <w:lang w:val="en-US" w:eastAsia="zh-CN" w:bidi="ar"/>
              </w:rPr>
              <w:t>4</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AEE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30"/>
                <w:szCs w:val="30"/>
                <w:u w:val="none"/>
              </w:rPr>
            </w:pPr>
            <w:r>
              <w:rPr>
                <w:rFonts w:hint="eastAsia" w:ascii="方正仿宋_GB2312" w:hAnsi="方正仿宋_GB2312" w:eastAsia="方正仿宋_GB2312" w:cs="方正仿宋_GB2312"/>
                <w:i w:val="0"/>
                <w:iCs w:val="0"/>
                <w:color w:val="000000"/>
                <w:kern w:val="0"/>
                <w:sz w:val="30"/>
                <w:szCs w:val="30"/>
                <w:u w:val="none"/>
                <w:lang w:val="en-US" w:eastAsia="zh-CN" w:bidi="ar"/>
              </w:rPr>
              <w:t>经济与管理学院</w:t>
            </w:r>
          </w:p>
        </w:tc>
        <w:tc>
          <w:tcPr>
            <w:tcW w:w="23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4FD9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t>7</w:t>
            </w:r>
          </w:p>
        </w:tc>
      </w:tr>
      <w:tr w14:paraId="5DC6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423F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5</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8A80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外国语学院</w:t>
            </w:r>
          </w:p>
        </w:tc>
        <w:tc>
          <w:tcPr>
            <w:tcW w:w="23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0F2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t>4</w:t>
            </w:r>
          </w:p>
        </w:tc>
      </w:tr>
      <w:tr w14:paraId="7029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A17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30"/>
                <w:szCs w:val="30"/>
                <w:u w:val="none"/>
                <w:lang w:val="en-US" w:eastAsia="zh-CN" w:bidi="ar-SA"/>
              </w:rPr>
            </w:pPr>
            <w:r>
              <w:rPr>
                <w:rFonts w:hint="eastAsia" w:ascii="方正仿宋_GB2312" w:hAnsi="方正仿宋_GB2312" w:eastAsia="方正仿宋_GB2312" w:cs="方正仿宋_GB2312"/>
                <w:i w:val="0"/>
                <w:iCs w:val="0"/>
                <w:color w:val="000000"/>
                <w:kern w:val="0"/>
                <w:sz w:val="30"/>
                <w:szCs w:val="30"/>
                <w:u w:val="none"/>
                <w:lang w:val="en-US" w:eastAsia="zh-CN" w:bidi="ar"/>
              </w:rPr>
              <w:t>6</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EE7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30"/>
                <w:szCs w:val="30"/>
                <w:u w:val="none"/>
                <w:lang w:val="en-US" w:eastAsia="zh-CN" w:bidi="ar-SA"/>
              </w:rPr>
            </w:pPr>
            <w:r>
              <w:rPr>
                <w:rFonts w:hint="eastAsia" w:ascii="方正仿宋_GB2312" w:hAnsi="方正仿宋_GB2312" w:eastAsia="方正仿宋_GB2312" w:cs="方正仿宋_GB2312"/>
                <w:i w:val="0"/>
                <w:iCs w:val="0"/>
                <w:color w:val="000000"/>
                <w:kern w:val="0"/>
                <w:sz w:val="30"/>
                <w:szCs w:val="30"/>
                <w:u w:val="none"/>
                <w:lang w:val="en-US" w:eastAsia="zh-CN" w:bidi="ar"/>
              </w:rPr>
              <w:t>音乐舞蹈学院</w:t>
            </w:r>
          </w:p>
        </w:tc>
        <w:tc>
          <w:tcPr>
            <w:tcW w:w="23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B45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t>5</w:t>
            </w:r>
          </w:p>
        </w:tc>
      </w:tr>
      <w:tr w14:paraId="4EEF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E83A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30"/>
                <w:szCs w:val="30"/>
                <w:u w:val="none"/>
                <w:lang w:val="en-US" w:eastAsia="zh-CN" w:bidi="ar-SA"/>
              </w:rPr>
            </w:pPr>
            <w:r>
              <w:rPr>
                <w:rFonts w:hint="eastAsia" w:ascii="方正仿宋_GB2312" w:hAnsi="方正仿宋_GB2312" w:eastAsia="方正仿宋_GB2312" w:cs="方正仿宋_GB2312"/>
                <w:i w:val="0"/>
                <w:iCs w:val="0"/>
                <w:color w:val="000000"/>
                <w:kern w:val="0"/>
                <w:sz w:val="30"/>
                <w:szCs w:val="30"/>
                <w:u w:val="none"/>
                <w:lang w:val="en-US" w:eastAsia="zh-CN" w:bidi="ar"/>
              </w:rPr>
              <w:t>7</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03D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30"/>
                <w:szCs w:val="30"/>
                <w:u w:val="none"/>
                <w:lang w:val="en-US" w:eastAsia="zh-CN" w:bidi="ar-SA"/>
              </w:rPr>
            </w:pPr>
            <w:r>
              <w:rPr>
                <w:rFonts w:hint="eastAsia" w:ascii="方正仿宋_GB2312" w:hAnsi="方正仿宋_GB2312" w:eastAsia="方正仿宋_GB2312" w:cs="方正仿宋_GB2312"/>
                <w:i w:val="0"/>
                <w:iCs w:val="0"/>
                <w:color w:val="000000"/>
                <w:kern w:val="0"/>
                <w:sz w:val="30"/>
                <w:szCs w:val="30"/>
                <w:u w:val="none"/>
                <w:lang w:val="en-US" w:eastAsia="zh-CN" w:bidi="ar"/>
              </w:rPr>
              <w:t>美术与书法学院</w:t>
            </w:r>
          </w:p>
        </w:tc>
        <w:tc>
          <w:tcPr>
            <w:tcW w:w="23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400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t>6</w:t>
            </w:r>
          </w:p>
        </w:tc>
      </w:tr>
      <w:tr w14:paraId="6E2F7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6634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30"/>
                <w:szCs w:val="30"/>
                <w:u w:val="none"/>
                <w:lang w:val="en-US" w:eastAsia="zh-CN" w:bidi="ar-SA"/>
              </w:rPr>
            </w:pPr>
            <w:r>
              <w:rPr>
                <w:rFonts w:hint="eastAsia" w:ascii="方正仿宋_GB2312" w:hAnsi="方正仿宋_GB2312" w:eastAsia="方正仿宋_GB2312" w:cs="方正仿宋_GB2312"/>
                <w:i w:val="0"/>
                <w:iCs w:val="0"/>
                <w:color w:val="000000"/>
                <w:kern w:val="0"/>
                <w:sz w:val="30"/>
                <w:szCs w:val="30"/>
                <w:u w:val="none"/>
                <w:lang w:val="en-US" w:eastAsia="zh-CN" w:bidi="ar"/>
              </w:rPr>
              <w:t>8</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AAB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30"/>
                <w:szCs w:val="30"/>
                <w:u w:val="none"/>
                <w:lang w:val="en-US" w:eastAsia="zh-CN" w:bidi="ar-SA"/>
              </w:rPr>
            </w:pPr>
            <w:r>
              <w:rPr>
                <w:rFonts w:hint="eastAsia" w:ascii="方正仿宋_GB2312" w:hAnsi="方正仿宋_GB2312" w:eastAsia="方正仿宋_GB2312" w:cs="方正仿宋_GB2312"/>
                <w:i w:val="0"/>
                <w:iCs w:val="0"/>
                <w:color w:val="000000"/>
                <w:kern w:val="0"/>
                <w:sz w:val="30"/>
                <w:szCs w:val="30"/>
                <w:u w:val="none"/>
                <w:lang w:val="en-US" w:eastAsia="zh-CN" w:bidi="ar"/>
              </w:rPr>
              <w:t>人工智能与信息工程学院</w:t>
            </w:r>
          </w:p>
        </w:tc>
        <w:tc>
          <w:tcPr>
            <w:tcW w:w="23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A15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t>11</w:t>
            </w:r>
          </w:p>
        </w:tc>
      </w:tr>
      <w:tr w14:paraId="1654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AF5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9</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E33B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智能制造与材料化工学院</w:t>
            </w:r>
          </w:p>
        </w:tc>
        <w:tc>
          <w:tcPr>
            <w:tcW w:w="23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D8D7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t>11</w:t>
            </w:r>
          </w:p>
        </w:tc>
      </w:tr>
      <w:tr w14:paraId="4248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B87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30"/>
                <w:szCs w:val="30"/>
                <w:u w:val="none"/>
                <w:lang w:val="en-US" w:eastAsia="zh-CN" w:bidi="ar-SA"/>
              </w:rPr>
            </w:pPr>
            <w:r>
              <w:rPr>
                <w:rFonts w:hint="eastAsia" w:ascii="方正仿宋_GB2312" w:hAnsi="方正仿宋_GB2312" w:eastAsia="方正仿宋_GB2312" w:cs="方正仿宋_GB2312"/>
                <w:i w:val="0"/>
                <w:iCs w:val="0"/>
                <w:color w:val="000000"/>
                <w:kern w:val="0"/>
                <w:sz w:val="30"/>
                <w:szCs w:val="30"/>
                <w:u w:val="none"/>
                <w:lang w:val="en-US" w:eastAsia="zh-CN" w:bidi="ar"/>
              </w:rPr>
              <w:t>10</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465F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30"/>
                <w:szCs w:val="30"/>
                <w:u w:val="none"/>
                <w:lang w:val="en-US" w:eastAsia="zh-CN" w:bidi="ar-SA"/>
              </w:rPr>
            </w:pPr>
            <w:r>
              <w:rPr>
                <w:rFonts w:hint="eastAsia" w:ascii="方正仿宋_GB2312" w:hAnsi="方正仿宋_GB2312" w:eastAsia="方正仿宋_GB2312" w:cs="方正仿宋_GB2312"/>
                <w:i w:val="0"/>
                <w:iCs w:val="0"/>
                <w:color w:val="000000"/>
                <w:kern w:val="0"/>
                <w:sz w:val="30"/>
                <w:szCs w:val="30"/>
                <w:u w:val="none"/>
                <w:lang w:val="en-US" w:eastAsia="zh-CN" w:bidi="ar"/>
              </w:rPr>
              <w:t>药学院</w:t>
            </w:r>
          </w:p>
        </w:tc>
        <w:tc>
          <w:tcPr>
            <w:tcW w:w="23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58E1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t>8</w:t>
            </w:r>
          </w:p>
        </w:tc>
      </w:tr>
      <w:tr w14:paraId="5BCD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575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30"/>
                <w:szCs w:val="30"/>
                <w:u w:val="none"/>
                <w:lang w:val="en-US" w:eastAsia="zh-CN"/>
              </w:rPr>
            </w:pPr>
            <w:r>
              <w:rPr>
                <w:rFonts w:hint="eastAsia" w:ascii="方正仿宋_GB2312" w:hAnsi="方正仿宋_GB2312" w:eastAsia="方正仿宋_GB2312" w:cs="方正仿宋_GB2312"/>
                <w:i w:val="0"/>
                <w:iCs w:val="0"/>
                <w:color w:val="000000"/>
                <w:sz w:val="30"/>
                <w:szCs w:val="30"/>
                <w:u w:val="none"/>
                <w:lang w:val="en-US" w:eastAsia="zh-CN"/>
              </w:rPr>
              <w:t>11</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45A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30"/>
                <w:szCs w:val="30"/>
                <w:u w:val="none"/>
              </w:rPr>
            </w:pPr>
            <w:r>
              <w:rPr>
                <w:rFonts w:hint="eastAsia" w:ascii="方正仿宋_GB2312" w:hAnsi="方正仿宋_GB2312" w:eastAsia="方正仿宋_GB2312" w:cs="方正仿宋_GB2312"/>
                <w:i w:val="0"/>
                <w:iCs w:val="0"/>
                <w:color w:val="000000"/>
                <w:kern w:val="0"/>
                <w:sz w:val="30"/>
                <w:szCs w:val="30"/>
                <w:u w:val="none"/>
                <w:lang w:val="en-US" w:eastAsia="zh-CN" w:bidi="ar"/>
              </w:rPr>
              <w:t>临床医学院</w:t>
            </w:r>
          </w:p>
        </w:tc>
        <w:tc>
          <w:tcPr>
            <w:tcW w:w="23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83B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t>9</w:t>
            </w:r>
          </w:p>
        </w:tc>
      </w:tr>
      <w:tr w14:paraId="5D2B8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28E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30"/>
                <w:szCs w:val="30"/>
                <w:u w:val="none"/>
                <w:lang w:val="en-US" w:eastAsia="zh-CN" w:bidi="ar-SA"/>
              </w:rPr>
            </w:pPr>
            <w:r>
              <w:rPr>
                <w:rFonts w:hint="eastAsia" w:ascii="方正仿宋_GB2312" w:hAnsi="方正仿宋_GB2312" w:eastAsia="方正仿宋_GB2312" w:cs="方正仿宋_GB2312"/>
                <w:i w:val="0"/>
                <w:iCs w:val="0"/>
                <w:color w:val="000000"/>
                <w:kern w:val="0"/>
                <w:sz w:val="30"/>
                <w:szCs w:val="30"/>
                <w:u w:val="none"/>
                <w:lang w:val="en-US" w:eastAsia="zh-CN" w:bidi="ar"/>
              </w:rPr>
              <w:t>12</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405C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30"/>
                <w:szCs w:val="30"/>
                <w:u w:val="none"/>
                <w:lang w:val="en-US" w:eastAsia="zh-CN" w:bidi="ar-SA"/>
              </w:rPr>
            </w:pPr>
            <w:r>
              <w:rPr>
                <w:rFonts w:hint="eastAsia" w:ascii="方正仿宋_GB2312" w:hAnsi="方正仿宋_GB2312" w:eastAsia="方正仿宋_GB2312" w:cs="方正仿宋_GB2312"/>
                <w:i w:val="0"/>
                <w:iCs w:val="0"/>
                <w:color w:val="000000"/>
                <w:kern w:val="0"/>
                <w:sz w:val="30"/>
                <w:szCs w:val="30"/>
                <w:u w:val="none"/>
                <w:lang w:val="en-US" w:eastAsia="zh-CN" w:bidi="ar"/>
              </w:rPr>
              <w:t>公共卫生与健康学院(美容医学院)</w:t>
            </w:r>
          </w:p>
        </w:tc>
        <w:tc>
          <w:tcPr>
            <w:tcW w:w="23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EDE1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t>6</w:t>
            </w:r>
          </w:p>
        </w:tc>
      </w:tr>
      <w:tr w14:paraId="042E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376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30"/>
                <w:szCs w:val="30"/>
                <w:u w:val="none"/>
                <w:lang w:val="en-US" w:eastAsia="zh-CN" w:bidi="ar-SA"/>
              </w:rPr>
            </w:pPr>
            <w:r>
              <w:rPr>
                <w:rFonts w:hint="eastAsia" w:ascii="方正仿宋_GB2312" w:hAnsi="方正仿宋_GB2312" w:eastAsia="方正仿宋_GB2312" w:cs="方正仿宋_GB2312"/>
                <w:i w:val="0"/>
                <w:iCs w:val="0"/>
                <w:color w:val="000000"/>
                <w:kern w:val="2"/>
                <w:sz w:val="30"/>
                <w:szCs w:val="30"/>
                <w:u w:val="none"/>
                <w:lang w:val="en-US" w:eastAsia="zh-CN" w:bidi="ar-SA"/>
              </w:rPr>
              <w:t>13</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933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30"/>
                <w:szCs w:val="30"/>
                <w:u w:val="none"/>
                <w:lang w:val="en-US" w:eastAsia="zh-CN" w:bidi="ar-SA"/>
              </w:rPr>
            </w:pPr>
            <w:r>
              <w:rPr>
                <w:rFonts w:hint="eastAsia" w:ascii="方正仿宋_GB2312" w:hAnsi="方正仿宋_GB2312" w:eastAsia="方正仿宋_GB2312" w:cs="方正仿宋_GB2312"/>
                <w:i w:val="0"/>
                <w:iCs w:val="0"/>
                <w:color w:val="000000"/>
                <w:kern w:val="0"/>
                <w:sz w:val="30"/>
                <w:szCs w:val="30"/>
                <w:u w:val="none"/>
                <w:lang w:val="en-US" w:eastAsia="zh-CN" w:bidi="ar"/>
              </w:rPr>
              <w:t>生命科学与资源环境学院</w:t>
            </w:r>
          </w:p>
        </w:tc>
        <w:tc>
          <w:tcPr>
            <w:tcW w:w="23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D1E0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t>11</w:t>
            </w:r>
          </w:p>
        </w:tc>
      </w:tr>
      <w:tr w14:paraId="69A81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861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30"/>
                <w:szCs w:val="30"/>
                <w:u w:val="none"/>
                <w:lang w:val="en-US" w:eastAsia="zh-CN" w:bidi="ar-SA"/>
              </w:rPr>
            </w:pPr>
            <w:r>
              <w:rPr>
                <w:rFonts w:hint="eastAsia" w:ascii="方正仿宋_GB2312" w:hAnsi="方正仿宋_GB2312" w:eastAsia="方正仿宋_GB2312" w:cs="方正仿宋_GB2312"/>
                <w:i w:val="0"/>
                <w:iCs w:val="0"/>
                <w:color w:val="000000"/>
                <w:kern w:val="2"/>
                <w:sz w:val="30"/>
                <w:szCs w:val="30"/>
                <w:u w:val="none"/>
                <w:lang w:val="en-US" w:eastAsia="zh-CN" w:bidi="ar-SA"/>
              </w:rPr>
              <w:t>14</w:t>
            </w:r>
          </w:p>
        </w:tc>
        <w:tc>
          <w:tcPr>
            <w:tcW w:w="5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DA2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30"/>
                <w:szCs w:val="30"/>
                <w:u w:val="none"/>
                <w:lang w:val="en-US" w:eastAsia="zh-CN" w:bidi="ar-SA"/>
              </w:rPr>
            </w:pPr>
            <w:r>
              <w:rPr>
                <w:rFonts w:hint="eastAsia" w:ascii="方正仿宋_GB2312" w:hAnsi="方正仿宋_GB2312" w:eastAsia="方正仿宋_GB2312" w:cs="方正仿宋_GB2312"/>
                <w:i w:val="0"/>
                <w:iCs w:val="0"/>
                <w:color w:val="000000"/>
                <w:kern w:val="0"/>
                <w:sz w:val="30"/>
                <w:szCs w:val="30"/>
                <w:u w:val="none"/>
                <w:lang w:val="en-US" w:eastAsia="zh-CN" w:bidi="ar"/>
              </w:rPr>
              <w:t>体育学院</w:t>
            </w:r>
          </w:p>
        </w:tc>
        <w:tc>
          <w:tcPr>
            <w:tcW w:w="23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9F1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t>5</w:t>
            </w:r>
          </w:p>
        </w:tc>
      </w:tr>
      <w:tr w14:paraId="3195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9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4C46C4">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kern w:val="0"/>
                <w:sz w:val="30"/>
                <w:szCs w:val="30"/>
                <w:u w:val="none"/>
                <w:lang w:val="en-US" w:eastAsia="zh-CN" w:bidi="ar"/>
              </w:rPr>
            </w:pPr>
            <w:r>
              <w:rPr>
                <w:rFonts w:hint="eastAsia" w:ascii="方正仿宋_GB2312" w:hAnsi="方正仿宋_GB2312" w:eastAsia="方正仿宋_GB2312" w:cs="方正仿宋_GB2312"/>
                <w:i w:val="0"/>
                <w:iCs w:val="0"/>
                <w:color w:val="000000"/>
                <w:kern w:val="0"/>
                <w:sz w:val="30"/>
                <w:szCs w:val="30"/>
                <w:u w:val="none"/>
                <w:lang w:val="en-US" w:eastAsia="zh-CN" w:bidi="ar"/>
              </w:rPr>
              <w:t>合计</w:t>
            </w:r>
          </w:p>
        </w:tc>
        <w:tc>
          <w:tcPr>
            <w:tcW w:w="23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15982">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pPr>
            <w:r>
              <w:rPr>
                <w:rFonts w:hint="eastAsia" w:ascii="方正仿宋_GB2312" w:hAnsi="方正仿宋_GB2312" w:eastAsia="方正仿宋_GB2312" w:cs="方正仿宋_GB2312"/>
                <w:i w:val="0"/>
                <w:iCs w:val="0"/>
                <w:color w:val="000000" w:themeColor="text1"/>
                <w:kern w:val="0"/>
                <w:sz w:val="30"/>
                <w:szCs w:val="30"/>
                <w:u w:val="none"/>
                <w:lang w:val="en-US" w:eastAsia="zh-CN" w:bidi="ar"/>
                <w14:textFill>
                  <w14:solidFill>
                    <w14:schemeClr w14:val="tx1"/>
                  </w14:solidFill>
                </w14:textFill>
              </w:rPr>
              <w:t>100</w:t>
            </w:r>
          </w:p>
        </w:tc>
      </w:tr>
    </w:tbl>
    <w:p w14:paraId="497D6BDF">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pacing w:val="0"/>
          <w:sz w:val="44"/>
          <w:szCs w:val="44"/>
          <w:lang w:val="en-US" w:eastAsia="zh-CN"/>
        </w:rPr>
      </w:pPr>
    </w:p>
    <w:p w14:paraId="30AEE11D">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default" w:ascii="仿宋" w:hAnsi="仿宋" w:eastAsia="仿宋" w:cs="仿宋"/>
          <w:b w:val="0"/>
          <w:bCs w:val="0"/>
          <w:spacing w:val="0"/>
          <w:sz w:val="32"/>
          <w:szCs w:val="32"/>
          <w:lang w:val="en-US" w:eastAsia="zh-CN"/>
        </w:rPr>
      </w:pPr>
    </w:p>
    <w:p w14:paraId="6B3ABD38">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附件2：</w:t>
      </w:r>
    </w:p>
    <w:p w14:paraId="1E83A91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项目承诺书</w:t>
      </w:r>
    </w:p>
    <w:tbl>
      <w:tblPr>
        <w:tblStyle w:val="5"/>
        <w:tblW w:w="851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922"/>
        <w:gridCol w:w="1321"/>
        <w:gridCol w:w="1768"/>
        <w:gridCol w:w="2034"/>
        <w:gridCol w:w="1866"/>
      </w:tblGrid>
      <w:tr w14:paraId="196F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4"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0A76DC76">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序号</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14:paraId="6AD8D0AB">
            <w:pPr>
              <w:keepNext w:val="0"/>
              <w:keepLines w:val="0"/>
              <w:widowControl/>
              <w:suppressLineNumbers w:val="0"/>
              <w:jc w:val="center"/>
              <w:textAlignment w:val="center"/>
              <w:rPr>
                <w:rFonts w:hint="eastAsia" w:ascii="仿宋" w:hAnsi="仿宋" w:eastAsia="仿宋" w:cs="仿宋"/>
                <w:b/>
                <w:bCs/>
                <w:i w:val="0"/>
                <w:iCs w:val="0"/>
                <w:color w:val="000000"/>
                <w:kern w:val="2"/>
                <w:sz w:val="28"/>
                <w:szCs w:val="28"/>
                <w:u w:val="none"/>
                <w:lang w:val="en-US" w:eastAsia="zh-CN" w:bidi="ar-SA"/>
              </w:rPr>
            </w:pPr>
            <w:r>
              <w:rPr>
                <w:rFonts w:hint="eastAsia" w:ascii="仿宋" w:hAnsi="仿宋" w:eastAsia="仿宋" w:cs="仿宋"/>
                <w:b/>
                <w:bCs/>
                <w:i w:val="0"/>
                <w:iCs w:val="0"/>
                <w:color w:val="000000"/>
                <w:kern w:val="0"/>
                <w:sz w:val="28"/>
                <w:szCs w:val="28"/>
                <w:u w:val="none"/>
                <w:lang w:val="en-US" w:eastAsia="zh-CN" w:bidi="ar"/>
              </w:rPr>
              <w:t>赛道</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110989A4">
            <w:pPr>
              <w:keepNext w:val="0"/>
              <w:keepLines w:val="0"/>
              <w:widowControl/>
              <w:suppressLineNumbers w:val="0"/>
              <w:jc w:val="center"/>
              <w:textAlignment w:val="center"/>
              <w:rPr>
                <w:rFonts w:hint="eastAsia" w:ascii="仿宋" w:hAnsi="仿宋" w:eastAsia="仿宋" w:cs="仿宋"/>
                <w:b/>
                <w:bCs/>
                <w:i w:val="0"/>
                <w:iCs w:val="0"/>
                <w:color w:val="000000"/>
                <w:kern w:val="2"/>
                <w:sz w:val="28"/>
                <w:szCs w:val="28"/>
                <w:u w:val="none"/>
                <w:lang w:val="en-US" w:eastAsia="zh-CN" w:bidi="ar-SA"/>
              </w:rPr>
            </w:pPr>
            <w:r>
              <w:rPr>
                <w:rFonts w:hint="eastAsia" w:ascii="仿宋" w:hAnsi="仿宋" w:eastAsia="仿宋" w:cs="仿宋"/>
                <w:b/>
                <w:bCs/>
                <w:i w:val="0"/>
                <w:iCs w:val="0"/>
                <w:color w:val="000000"/>
                <w:kern w:val="0"/>
                <w:sz w:val="28"/>
                <w:szCs w:val="28"/>
                <w:u w:val="none"/>
                <w:lang w:val="en-US" w:eastAsia="zh-CN" w:bidi="ar"/>
              </w:rPr>
              <w:t>组别</w:t>
            </w:r>
          </w:p>
        </w:tc>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6FC59367">
            <w:pPr>
              <w:keepNext w:val="0"/>
              <w:keepLines w:val="0"/>
              <w:widowControl/>
              <w:suppressLineNumbers w:val="0"/>
              <w:jc w:val="center"/>
              <w:textAlignment w:val="center"/>
              <w:rPr>
                <w:rFonts w:hint="eastAsia" w:ascii="仿宋" w:hAnsi="仿宋" w:eastAsia="仿宋" w:cs="仿宋"/>
                <w:b/>
                <w:bCs/>
                <w:i w:val="0"/>
                <w:iCs w:val="0"/>
                <w:color w:val="000000"/>
                <w:kern w:val="2"/>
                <w:sz w:val="28"/>
                <w:szCs w:val="28"/>
                <w:u w:val="none"/>
                <w:lang w:val="en-US" w:eastAsia="zh-CN" w:bidi="ar-SA"/>
              </w:rPr>
            </w:pPr>
            <w:r>
              <w:rPr>
                <w:rFonts w:hint="eastAsia" w:ascii="仿宋" w:hAnsi="仿宋" w:eastAsia="仿宋" w:cs="仿宋"/>
                <w:b/>
                <w:bCs/>
                <w:i w:val="0"/>
                <w:iCs w:val="0"/>
                <w:color w:val="000000"/>
                <w:kern w:val="0"/>
                <w:sz w:val="28"/>
                <w:szCs w:val="28"/>
                <w:u w:val="none"/>
                <w:lang w:val="en-US" w:eastAsia="zh-CN" w:bidi="ar"/>
              </w:rPr>
              <w:t>作品名称</w:t>
            </w: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14:paraId="13F17D44">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项目成员</w:t>
            </w:r>
          </w:p>
          <w:p w14:paraId="4EC4A166">
            <w:pPr>
              <w:keepNext w:val="0"/>
              <w:keepLines w:val="0"/>
              <w:widowControl/>
              <w:suppressLineNumbers w:val="0"/>
              <w:jc w:val="center"/>
              <w:textAlignment w:val="center"/>
              <w:rPr>
                <w:rFonts w:hint="eastAsia" w:ascii="仿宋" w:hAnsi="仿宋" w:eastAsia="仿宋" w:cs="仿宋"/>
                <w:b/>
                <w:bCs/>
                <w:i w:val="0"/>
                <w:iCs w:val="0"/>
                <w:color w:val="000000"/>
                <w:kern w:val="2"/>
                <w:sz w:val="28"/>
                <w:szCs w:val="28"/>
                <w:u w:val="none"/>
                <w:lang w:val="en-US" w:eastAsia="zh-CN" w:bidi="ar-SA"/>
              </w:rPr>
            </w:pPr>
            <w:r>
              <w:rPr>
                <w:rFonts w:hint="eastAsia" w:ascii="仿宋" w:hAnsi="仿宋" w:eastAsia="仿宋" w:cs="仿宋"/>
                <w:b/>
                <w:bCs/>
                <w:i w:val="0"/>
                <w:iCs w:val="0"/>
                <w:color w:val="000000"/>
                <w:kern w:val="0"/>
                <w:sz w:val="28"/>
                <w:szCs w:val="28"/>
                <w:u w:val="none"/>
                <w:lang w:val="en-US" w:eastAsia="zh-CN" w:bidi="ar"/>
              </w:rPr>
              <w:t>（3-15人）</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48ECB746">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指导老师</w:t>
            </w:r>
          </w:p>
          <w:p w14:paraId="46EBC3FD">
            <w:pPr>
              <w:keepNext w:val="0"/>
              <w:keepLines w:val="0"/>
              <w:widowControl/>
              <w:suppressLineNumbers w:val="0"/>
              <w:jc w:val="center"/>
              <w:textAlignment w:val="center"/>
              <w:rPr>
                <w:rFonts w:hint="eastAsia" w:ascii="仿宋" w:hAnsi="仿宋" w:eastAsia="仿宋" w:cs="仿宋"/>
                <w:b/>
                <w:bCs/>
                <w:i w:val="0"/>
                <w:iCs w:val="0"/>
                <w:color w:val="000000"/>
                <w:kern w:val="2"/>
                <w:sz w:val="28"/>
                <w:szCs w:val="28"/>
                <w:u w:val="none"/>
                <w:lang w:val="en-US" w:eastAsia="zh-CN" w:bidi="ar-SA"/>
              </w:rPr>
            </w:pPr>
            <w:r>
              <w:rPr>
                <w:rFonts w:hint="eastAsia" w:ascii="仿宋" w:hAnsi="仿宋" w:eastAsia="仿宋" w:cs="仿宋"/>
                <w:b/>
                <w:bCs/>
                <w:i w:val="0"/>
                <w:iCs w:val="0"/>
                <w:color w:val="000000"/>
                <w:kern w:val="0"/>
                <w:sz w:val="28"/>
                <w:szCs w:val="28"/>
                <w:u w:val="none"/>
                <w:lang w:val="en-US" w:eastAsia="zh-CN" w:bidi="ar"/>
              </w:rPr>
              <w:t>（不得超过15人）</w:t>
            </w:r>
          </w:p>
        </w:tc>
      </w:tr>
      <w:tr w14:paraId="23AEA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226A6B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14:paraId="1A93F8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1D3B77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D742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w:t>
            </w:r>
          </w:p>
        </w:tc>
        <w:tc>
          <w:tcPr>
            <w:tcW w:w="20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82B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D797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r>
    </w:tbl>
    <w:p w14:paraId="1544F683">
      <w:pPr>
        <w:keepNext w:val="0"/>
        <w:keepLines w:val="0"/>
        <w:widowControl/>
        <w:suppressLineNumbers w:val="0"/>
        <w:jc w:val="left"/>
        <w:textAlignment w:val="center"/>
        <w:rPr>
          <w:rFonts w:hint="eastAsia" w:ascii="仿宋" w:hAnsi="仿宋" w:eastAsia="仿宋" w:cs="仿宋"/>
          <w:b/>
          <w:bCs/>
          <w:i w:val="0"/>
          <w:iCs w:val="0"/>
          <w:color w:val="000000"/>
          <w:kern w:val="0"/>
          <w:sz w:val="36"/>
          <w:szCs w:val="36"/>
          <w:u w:val="none"/>
          <w:lang w:val="en-US" w:eastAsia="zh-CN" w:bidi="ar"/>
        </w:rPr>
      </w:pPr>
    </w:p>
    <w:p w14:paraId="4A89AD13">
      <w:pPr>
        <w:keepNext w:val="0"/>
        <w:keepLines w:val="0"/>
        <w:widowControl/>
        <w:suppressLineNumbers w:val="0"/>
        <w:ind w:firstLine="643" w:firstLineChars="200"/>
        <w:jc w:val="left"/>
        <w:textAlignment w:val="center"/>
        <w:rPr>
          <w:rFonts w:hint="eastAsia" w:ascii="方正仿宋_GB2312" w:hAnsi="方正仿宋_GB2312" w:eastAsia="方正仿宋_GB2312" w:cs="方正仿宋_GB2312"/>
          <w:b w:val="0"/>
          <w:bCs w:val="0"/>
          <w:i w:val="0"/>
          <w:iCs w:val="0"/>
          <w:color w:val="000000"/>
          <w:kern w:val="0"/>
          <w:sz w:val="32"/>
          <w:szCs w:val="32"/>
          <w:u w:val="none"/>
          <w:lang w:val="en-US" w:eastAsia="zh-CN" w:bidi="ar"/>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参赛承诺：</w:t>
      </w:r>
      <w:r>
        <w:rPr>
          <w:rFonts w:hint="eastAsia" w:ascii="方正仿宋_GB2312" w:hAnsi="方正仿宋_GB2312" w:eastAsia="方正仿宋_GB2312" w:cs="方正仿宋_GB2312"/>
          <w:b w:val="0"/>
          <w:bCs w:val="0"/>
          <w:i w:val="0"/>
          <w:iCs w:val="0"/>
          <w:color w:val="000000"/>
          <w:kern w:val="0"/>
          <w:sz w:val="32"/>
          <w:szCs w:val="32"/>
          <w:u w:val="none"/>
          <w:lang w:val="en-US" w:eastAsia="zh-CN" w:bidi="ar"/>
        </w:rPr>
        <w:t>本项目组郑重承诺，此次参加比赛的项目真实、健康、合法，不含有任何违反《中华人民共和国宪法》及其他法律法规的内容。所涉及的发明创造、专利技术、资源等拥有清晰合法的知识产权或物权（涉及他人知识产权的，均得到了所有人书面授权许可书）。所涉及的报名材料，项目组均可提供相关证明材料。在参赛过程中，如若发现了抄袭盗用他人成果，提供虚假材料等违反相关法律法规或违背大赛精神的行为，项目组自行承担一切法律责任。</w:t>
      </w:r>
    </w:p>
    <w:p w14:paraId="0A599A82">
      <w:pPr>
        <w:rPr>
          <w:rFonts w:hint="eastAsia" w:ascii="方正仿宋_GB2312" w:hAnsi="方正仿宋_GB2312" w:eastAsia="方正仿宋_GB2312" w:cs="方正仿宋_GB2312"/>
          <w:sz w:val="32"/>
          <w:szCs w:val="32"/>
        </w:rPr>
      </w:pPr>
    </w:p>
    <w:p w14:paraId="322AB8BC">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kern w:val="0"/>
          <w:sz w:val="32"/>
          <w:szCs w:val="32"/>
          <w:u w:val="none"/>
          <w:lang w:val="en-US" w:eastAsia="zh-CN" w:bidi="ar"/>
        </w:rPr>
      </w:pPr>
      <w:r>
        <w:rPr>
          <w:rFonts w:hint="eastAsia" w:ascii="方正仿宋_GB2312" w:hAnsi="方正仿宋_GB2312" w:eastAsia="方正仿宋_GB2312" w:cs="方正仿宋_GB2312"/>
          <w:b w:val="0"/>
          <w:bCs w:val="0"/>
          <w:i w:val="0"/>
          <w:iCs w:val="0"/>
          <w:color w:val="000000"/>
          <w:kern w:val="0"/>
          <w:sz w:val="32"/>
          <w:szCs w:val="32"/>
          <w:u w:val="none"/>
          <w:lang w:val="en-US" w:eastAsia="zh-CN" w:bidi="ar"/>
        </w:rPr>
        <w:t>项目负责人签字确认：</w:t>
      </w:r>
    </w:p>
    <w:p w14:paraId="42EEB556">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kern w:val="0"/>
          <w:sz w:val="32"/>
          <w:szCs w:val="32"/>
          <w:u w:val="none"/>
          <w:lang w:val="en-US" w:eastAsia="zh-CN" w:bidi="ar"/>
        </w:rPr>
      </w:pPr>
    </w:p>
    <w:p w14:paraId="0684CF89">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kern w:val="0"/>
          <w:sz w:val="32"/>
          <w:szCs w:val="32"/>
          <w:u w:val="none"/>
          <w:lang w:val="en-US" w:eastAsia="zh-CN" w:bidi="ar"/>
        </w:rPr>
      </w:pPr>
      <w:r>
        <w:rPr>
          <w:rFonts w:hint="eastAsia" w:ascii="方正仿宋_GB2312" w:hAnsi="方正仿宋_GB2312" w:eastAsia="方正仿宋_GB2312" w:cs="方正仿宋_GB2312"/>
          <w:b w:val="0"/>
          <w:bCs w:val="0"/>
          <w:i w:val="0"/>
          <w:iCs w:val="0"/>
          <w:color w:val="000000"/>
          <w:kern w:val="0"/>
          <w:sz w:val="32"/>
          <w:szCs w:val="32"/>
          <w:u w:val="none"/>
          <w:lang w:val="en-US" w:eastAsia="zh-CN" w:bidi="ar"/>
        </w:rPr>
        <w:t>第一指导老师签字确认：</w:t>
      </w:r>
    </w:p>
    <w:p w14:paraId="239DFB0F">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2312" w:hAnsi="方正仿宋_GB2312" w:eastAsia="方正仿宋_GB2312" w:cs="方正仿宋_GB2312"/>
          <w:b w:val="0"/>
          <w:bCs w:val="0"/>
          <w:i w:val="0"/>
          <w:iCs w:val="0"/>
          <w:color w:val="000000"/>
          <w:kern w:val="0"/>
          <w:sz w:val="32"/>
          <w:szCs w:val="32"/>
          <w:u w:val="none"/>
          <w:lang w:val="en-US" w:eastAsia="zh-CN" w:bidi="ar"/>
        </w:rPr>
      </w:pPr>
      <w:r>
        <w:rPr>
          <w:rFonts w:hint="eastAsia" w:ascii="方正仿宋_GB2312" w:hAnsi="方正仿宋_GB2312" w:eastAsia="方正仿宋_GB2312" w:cs="方正仿宋_GB2312"/>
          <w:b w:val="0"/>
          <w:bCs w:val="0"/>
          <w:i w:val="0"/>
          <w:iCs w:val="0"/>
          <w:color w:val="000000"/>
          <w:kern w:val="0"/>
          <w:sz w:val="32"/>
          <w:szCs w:val="32"/>
          <w:u w:val="none"/>
          <w:lang w:val="en-US" w:eastAsia="zh-CN" w:bidi="ar"/>
        </w:rPr>
        <w:t xml:space="preserve">             日   期：</w:t>
      </w:r>
    </w:p>
    <w:p w14:paraId="5FA4704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2312" w:hAnsi="方正仿宋_GB2312" w:eastAsia="方正仿宋_GB2312" w:cs="方正仿宋_GB2312"/>
          <w:b w:val="0"/>
          <w:bCs w:val="0"/>
          <w:i w:val="0"/>
          <w:iCs w:val="0"/>
          <w:color w:val="000000"/>
          <w:kern w:val="0"/>
          <w:sz w:val="32"/>
          <w:szCs w:val="32"/>
          <w:u w:val="none"/>
          <w:lang w:val="en-US" w:eastAsia="zh-CN" w:bidi="ar"/>
        </w:rPr>
      </w:pPr>
    </w:p>
    <w:p w14:paraId="4B9DC0FD">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黑体" w:hAnsi="黑体" w:eastAsia="黑体" w:cs="黑体"/>
          <w:b/>
          <w:szCs w:val="21"/>
          <w:lang w:eastAsia="zh-CN"/>
        </w:rPr>
      </w:pPr>
      <w:r>
        <w:rPr>
          <w:rFonts w:hint="eastAsia" w:ascii="黑体" w:hAnsi="黑体" w:eastAsia="黑体" w:cs="黑体"/>
          <w:b w:val="0"/>
          <w:bCs w:val="0"/>
          <w:i w:val="0"/>
          <w:iCs w:val="0"/>
          <w:color w:val="000000"/>
          <w:kern w:val="0"/>
          <w:sz w:val="32"/>
          <w:szCs w:val="32"/>
          <w:u w:val="none"/>
          <w:lang w:val="en-US" w:eastAsia="zh-CN" w:bidi="ar"/>
        </w:rPr>
        <w:t>附件3：</w:t>
      </w:r>
    </w:p>
    <w:p w14:paraId="3374910A">
      <w:pPr>
        <w:spacing w:line="560" w:lineRule="exact"/>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项目</w:t>
      </w:r>
      <w:r>
        <w:rPr>
          <w:rFonts w:hint="eastAsia" w:ascii="方正小标宋简体" w:hAnsi="华文中宋" w:eastAsia="方正小标宋简体"/>
          <w:sz w:val="36"/>
          <w:szCs w:val="36"/>
          <w:lang w:val="en-US" w:eastAsia="zh-CN"/>
        </w:rPr>
        <w:t>商业</w:t>
      </w:r>
      <w:r>
        <w:rPr>
          <w:rFonts w:hint="eastAsia" w:ascii="方正小标宋简体" w:hAnsi="华文中宋" w:eastAsia="方正小标宋简体"/>
          <w:sz w:val="36"/>
          <w:szCs w:val="36"/>
        </w:rPr>
        <w:t>计划书提纲</w:t>
      </w:r>
    </w:p>
    <w:p w14:paraId="0B72A6E0">
      <w:pPr>
        <w:adjustRightInd w:val="0"/>
        <w:snapToGrid w:val="0"/>
        <w:spacing w:line="560" w:lineRule="exact"/>
        <w:jc w:val="center"/>
        <w:rPr>
          <w:rFonts w:hint="eastAsia" w:ascii="方正小标宋简体" w:hAnsi="华文中宋" w:eastAsia="方正小标宋简体"/>
          <w:sz w:val="32"/>
          <w:szCs w:val="32"/>
        </w:rPr>
      </w:pPr>
    </w:p>
    <w:p w14:paraId="37D29928">
      <w:pPr>
        <w:numPr>
          <w:ilvl w:val="0"/>
          <w:numId w:val="1"/>
        </w:numPr>
        <w:adjustRightInd w:val="0"/>
        <w:snapToGrid w:val="0"/>
        <w:spacing w:line="560" w:lineRule="exact"/>
        <w:rPr>
          <w:rFonts w:hint="eastAsia" w:ascii="仿宋_GB2312" w:hAnsi="仿宋" w:eastAsia="仿宋_GB2312"/>
          <w:b/>
          <w:sz w:val="32"/>
          <w:szCs w:val="32"/>
        </w:rPr>
      </w:pPr>
      <w:r>
        <w:rPr>
          <w:rFonts w:hint="eastAsia" w:ascii="仿宋_GB2312" w:hAnsi="仿宋" w:eastAsia="仿宋_GB2312"/>
          <w:b/>
          <w:sz w:val="32"/>
          <w:szCs w:val="32"/>
        </w:rPr>
        <w:t>执行总结（此章节是后续各章节的总结和提炼）</w:t>
      </w:r>
    </w:p>
    <w:p w14:paraId="53A91F18">
      <w:pPr>
        <w:numPr>
          <w:ilvl w:val="1"/>
          <w:numId w:val="2"/>
        </w:numPr>
        <w:adjustRightInd w:val="0"/>
        <w:snapToGrid w:val="0"/>
        <w:spacing w:line="560" w:lineRule="exact"/>
        <w:rPr>
          <w:rFonts w:hint="eastAsia" w:ascii="仿宋_GB2312" w:hAnsi="仿宋" w:eastAsia="仿宋_GB2312"/>
          <w:sz w:val="32"/>
          <w:szCs w:val="32"/>
        </w:rPr>
      </w:pPr>
      <w:r>
        <w:rPr>
          <w:rFonts w:hint="eastAsia" w:ascii="仿宋_GB2312" w:hAnsi="仿宋" w:eastAsia="仿宋_GB2312"/>
          <w:sz w:val="32"/>
          <w:szCs w:val="32"/>
        </w:rPr>
        <w:t>项目或企业背景</w:t>
      </w:r>
    </w:p>
    <w:p w14:paraId="672A362D">
      <w:pPr>
        <w:numPr>
          <w:ilvl w:val="1"/>
          <w:numId w:val="2"/>
        </w:numPr>
        <w:adjustRightInd w:val="0"/>
        <w:snapToGrid w:val="0"/>
        <w:spacing w:line="560" w:lineRule="exact"/>
        <w:rPr>
          <w:rFonts w:hint="eastAsia" w:ascii="仿宋_GB2312" w:hAnsi="仿宋" w:eastAsia="仿宋_GB2312"/>
          <w:sz w:val="32"/>
          <w:szCs w:val="32"/>
        </w:rPr>
      </w:pPr>
      <w:r>
        <w:rPr>
          <w:rFonts w:hint="eastAsia" w:ascii="仿宋_GB2312" w:hAnsi="仿宋" w:eastAsia="仿宋_GB2312"/>
          <w:sz w:val="32"/>
          <w:szCs w:val="32"/>
        </w:rPr>
        <w:t>项目或企业规划</w:t>
      </w:r>
    </w:p>
    <w:p w14:paraId="0EBA0036">
      <w:pPr>
        <w:numPr>
          <w:ilvl w:val="1"/>
          <w:numId w:val="2"/>
        </w:numPr>
        <w:adjustRightInd w:val="0"/>
        <w:snapToGrid w:val="0"/>
        <w:spacing w:line="560" w:lineRule="exact"/>
        <w:rPr>
          <w:rFonts w:hint="eastAsia" w:ascii="仿宋_GB2312" w:hAnsi="仿宋" w:eastAsia="仿宋_GB2312"/>
          <w:sz w:val="32"/>
          <w:szCs w:val="32"/>
        </w:rPr>
      </w:pPr>
      <w:r>
        <w:rPr>
          <w:rFonts w:hint="eastAsia" w:ascii="仿宋_GB2312" w:hAnsi="仿宋" w:eastAsia="仿宋_GB2312"/>
          <w:sz w:val="32"/>
          <w:szCs w:val="32"/>
        </w:rPr>
        <w:t>市场分析</w:t>
      </w:r>
    </w:p>
    <w:p w14:paraId="1136172F">
      <w:pPr>
        <w:numPr>
          <w:ilvl w:val="1"/>
          <w:numId w:val="2"/>
        </w:numPr>
        <w:adjustRightInd w:val="0"/>
        <w:snapToGrid w:val="0"/>
        <w:spacing w:line="560" w:lineRule="exact"/>
        <w:rPr>
          <w:rFonts w:hint="eastAsia" w:ascii="仿宋_GB2312" w:hAnsi="仿宋" w:eastAsia="仿宋_GB2312"/>
          <w:sz w:val="32"/>
          <w:szCs w:val="32"/>
        </w:rPr>
      </w:pPr>
      <w:r>
        <w:rPr>
          <w:rFonts w:hint="eastAsia" w:ascii="仿宋_GB2312" w:hAnsi="仿宋" w:eastAsia="仿宋_GB2312"/>
          <w:sz w:val="32"/>
          <w:szCs w:val="32"/>
        </w:rPr>
        <w:t>行业竞争分析</w:t>
      </w:r>
    </w:p>
    <w:p w14:paraId="54C54E48">
      <w:pPr>
        <w:numPr>
          <w:ilvl w:val="1"/>
          <w:numId w:val="2"/>
        </w:numPr>
        <w:adjustRightInd w:val="0"/>
        <w:snapToGrid w:val="0"/>
        <w:spacing w:line="560" w:lineRule="exact"/>
        <w:rPr>
          <w:rFonts w:hint="eastAsia" w:ascii="仿宋_GB2312" w:hAnsi="仿宋" w:eastAsia="仿宋_GB2312"/>
          <w:sz w:val="32"/>
          <w:szCs w:val="32"/>
        </w:rPr>
      </w:pPr>
      <w:r>
        <w:rPr>
          <w:rFonts w:hint="eastAsia" w:ascii="仿宋_GB2312" w:hAnsi="仿宋" w:eastAsia="仿宋_GB2312"/>
          <w:sz w:val="32"/>
          <w:szCs w:val="32"/>
        </w:rPr>
        <w:t>组织与人事分析</w:t>
      </w:r>
    </w:p>
    <w:p w14:paraId="4EA9B6E2">
      <w:pPr>
        <w:numPr>
          <w:ilvl w:val="1"/>
          <w:numId w:val="2"/>
        </w:numPr>
        <w:adjustRightInd w:val="0"/>
        <w:snapToGrid w:val="0"/>
        <w:spacing w:line="560" w:lineRule="exact"/>
        <w:rPr>
          <w:rFonts w:hint="eastAsia" w:ascii="仿宋_GB2312" w:hAnsi="仿宋" w:eastAsia="仿宋_GB2312"/>
          <w:sz w:val="32"/>
          <w:szCs w:val="32"/>
        </w:rPr>
      </w:pPr>
      <w:r>
        <w:rPr>
          <w:rFonts w:hint="eastAsia" w:ascii="仿宋_GB2312" w:hAnsi="仿宋" w:eastAsia="仿宋_GB2312"/>
          <w:sz w:val="32"/>
          <w:szCs w:val="32"/>
        </w:rPr>
        <w:t>财务分析</w:t>
      </w:r>
    </w:p>
    <w:p w14:paraId="3569FE0F">
      <w:pPr>
        <w:numPr>
          <w:ilvl w:val="1"/>
          <w:numId w:val="2"/>
        </w:numPr>
        <w:adjustRightInd w:val="0"/>
        <w:snapToGrid w:val="0"/>
        <w:spacing w:line="560" w:lineRule="exact"/>
        <w:rPr>
          <w:rFonts w:hint="eastAsia" w:ascii="仿宋_GB2312" w:hAnsi="仿宋" w:eastAsia="仿宋_GB2312"/>
          <w:sz w:val="32"/>
          <w:szCs w:val="32"/>
        </w:rPr>
      </w:pPr>
      <w:r>
        <w:rPr>
          <w:rFonts w:hint="eastAsia" w:ascii="仿宋_GB2312" w:hAnsi="仿宋" w:eastAsia="仿宋_GB2312"/>
          <w:sz w:val="32"/>
          <w:szCs w:val="32"/>
        </w:rPr>
        <w:t>风险分析</w:t>
      </w:r>
    </w:p>
    <w:p w14:paraId="7DA3AF1A">
      <w:pPr>
        <w:numPr>
          <w:ilvl w:val="0"/>
          <w:numId w:val="1"/>
        </w:numPr>
        <w:adjustRightInd w:val="0"/>
        <w:snapToGrid w:val="0"/>
        <w:spacing w:line="560" w:lineRule="exact"/>
        <w:rPr>
          <w:rFonts w:hint="eastAsia" w:ascii="仿宋_GB2312" w:hAnsi="仿宋" w:eastAsia="仿宋_GB2312"/>
          <w:b/>
          <w:sz w:val="32"/>
          <w:szCs w:val="32"/>
        </w:rPr>
      </w:pPr>
      <w:r>
        <w:rPr>
          <w:rFonts w:hint="eastAsia" w:ascii="仿宋_GB2312" w:hAnsi="仿宋" w:eastAsia="仿宋_GB2312"/>
          <w:b/>
          <w:sz w:val="32"/>
          <w:szCs w:val="32"/>
        </w:rPr>
        <w:t>项目或公司简介</w:t>
      </w:r>
    </w:p>
    <w:p w14:paraId="1F68C052">
      <w:pPr>
        <w:numPr>
          <w:ilvl w:val="1"/>
          <w:numId w:val="3"/>
        </w:numPr>
        <w:adjustRightInd w:val="0"/>
        <w:snapToGrid w:val="0"/>
        <w:spacing w:line="560" w:lineRule="exact"/>
        <w:rPr>
          <w:rFonts w:hint="eastAsia" w:ascii="仿宋_GB2312" w:hAnsi="仿宋" w:eastAsia="仿宋_GB2312"/>
          <w:sz w:val="32"/>
          <w:szCs w:val="32"/>
        </w:rPr>
      </w:pPr>
      <w:r>
        <w:rPr>
          <w:rFonts w:hint="eastAsia" w:ascii="仿宋_GB2312" w:hAnsi="仿宋" w:eastAsia="仿宋_GB2312"/>
          <w:sz w:val="32"/>
          <w:szCs w:val="32"/>
        </w:rPr>
        <w:t>项目或公司概述</w:t>
      </w:r>
    </w:p>
    <w:p w14:paraId="0A78157D">
      <w:pPr>
        <w:numPr>
          <w:ilvl w:val="1"/>
          <w:numId w:val="3"/>
        </w:numPr>
        <w:adjustRightInd w:val="0"/>
        <w:snapToGrid w:val="0"/>
        <w:spacing w:line="560" w:lineRule="exact"/>
        <w:rPr>
          <w:rFonts w:hint="eastAsia" w:ascii="仿宋_GB2312" w:hAnsi="仿宋" w:eastAsia="仿宋_GB2312"/>
          <w:sz w:val="32"/>
          <w:szCs w:val="32"/>
        </w:rPr>
      </w:pPr>
      <w:r>
        <w:rPr>
          <w:rFonts w:hint="eastAsia" w:ascii="仿宋_GB2312" w:hAnsi="仿宋" w:eastAsia="仿宋_GB2312"/>
          <w:sz w:val="32"/>
          <w:szCs w:val="32"/>
        </w:rPr>
        <w:t>项目或公司服务及业务简介</w:t>
      </w:r>
    </w:p>
    <w:p w14:paraId="52232490">
      <w:pPr>
        <w:numPr>
          <w:ilvl w:val="1"/>
          <w:numId w:val="3"/>
        </w:numPr>
        <w:adjustRightInd w:val="0"/>
        <w:snapToGrid w:val="0"/>
        <w:spacing w:line="560" w:lineRule="exact"/>
        <w:rPr>
          <w:rFonts w:hint="eastAsia" w:ascii="仿宋_GB2312" w:hAnsi="仿宋" w:eastAsia="仿宋_GB2312"/>
          <w:sz w:val="32"/>
          <w:szCs w:val="32"/>
        </w:rPr>
      </w:pPr>
      <w:r>
        <w:rPr>
          <w:rFonts w:hint="eastAsia" w:ascii="仿宋_GB2312" w:hAnsi="仿宋" w:eastAsia="仿宋_GB2312"/>
          <w:sz w:val="32"/>
          <w:szCs w:val="32"/>
        </w:rPr>
        <w:t>发展规划</w:t>
      </w:r>
    </w:p>
    <w:p w14:paraId="60BF5168">
      <w:pPr>
        <w:numPr>
          <w:ilvl w:val="0"/>
          <w:numId w:val="1"/>
        </w:numPr>
        <w:adjustRightInd w:val="0"/>
        <w:snapToGrid w:val="0"/>
        <w:spacing w:line="560" w:lineRule="exact"/>
        <w:rPr>
          <w:rFonts w:hint="eastAsia" w:ascii="仿宋_GB2312" w:hAnsi="仿宋" w:eastAsia="仿宋_GB2312"/>
          <w:b/>
          <w:sz w:val="32"/>
          <w:szCs w:val="32"/>
        </w:rPr>
      </w:pPr>
      <w:r>
        <w:rPr>
          <w:rFonts w:hint="eastAsia" w:ascii="仿宋_GB2312" w:hAnsi="仿宋" w:eastAsia="仿宋_GB2312"/>
          <w:b/>
          <w:sz w:val="32"/>
          <w:szCs w:val="32"/>
        </w:rPr>
        <w:t>市场与竞争分析</w:t>
      </w:r>
    </w:p>
    <w:p w14:paraId="65C755F7">
      <w:pPr>
        <w:numPr>
          <w:ilvl w:val="1"/>
          <w:numId w:val="4"/>
        </w:numPr>
        <w:adjustRightInd w:val="0"/>
        <w:snapToGrid w:val="0"/>
        <w:spacing w:line="560" w:lineRule="exact"/>
        <w:rPr>
          <w:rFonts w:hint="eastAsia" w:ascii="仿宋_GB2312" w:hAnsi="仿宋" w:eastAsia="仿宋_GB2312"/>
          <w:sz w:val="32"/>
          <w:szCs w:val="32"/>
        </w:rPr>
      </w:pPr>
      <w:r>
        <w:rPr>
          <w:rFonts w:hint="eastAsia" w:ascii="仿宋_GB2312" w:hAnsi="仿宋" w:eastAsia="仿宋_GB2312"/>
          <w:sz w:val="32"/>
          <w:szCs w:val="32"/>
        </w:rPr>
        <w:t>市场现状</w:t>
      </w:r>
    </w:p>
    <w:p w14:paraId="5DE4433C">
      <w:pPr>
        <w:numPr>
          <w:ilvl w:val="1"/>
          <w:numId w:val="4"/>
        </w:numPr>
        <w:adjustRightInd w:val="0"/>
        <w:snapToGrid w:val="0"/>
        <w:spacing w:line="560" w:lineRule="exact"/>
        <w:rPr>
          <w:rFonts w:hint="eastAsia" w:ascii="仿宋_GB2312" w:hAnsi="仿宋" w:eastAsia="仿宋_GB2312"/>
          <w:sz w:val="32"/>
          <w:szCs w:val="32"/>
        </w:rPr>
      </w:pPr>
      <w:r>
        <w:rPr>
          <w:rFonts w:hint="eastAsia" w:ascii="仿宋_GB2312" w:hAnsi="仿宋" w:eastAsia="仿宋_GB2312"/>
          <w:sz w:val="32"/>
          <w:szCs w:val="32"/>
        </w:rPr>
        <w:t>市场前景</w:t>
      </w:r>
    </w:p>
    <w:p w14:paraId="4E4F98EE">
      <w:pPr>
        <w:numPr>
          <w:ilvl w:val="1"/>
          <w:numId w:val="4"/>
        </w:numPr>
        <w:adjustRightInd w:val="0"/>
        <w:snapToGrid w:val="0"/>
        <w:spacing w:line="560" w:lineRule="exact"/>
        <w:rPr>
          <w:rFonts w:hint="eastAsia" w:ascii="仿宋_GB2312" w:hAnsi="仿宋" w:eastAsia="仿宋_GB2312"/>
          <w:sz w:val="32"/>
          <w:szCs w:val="32"/>
        </w:rPr>
      </w:pPr>
      <w:r>
        <w:rPr>
          <w:rFonts w:hint="eastAsia" w:ascii="仿宋_GB2312" w:hAnsi="仿宋" w:eastAsia="仿宋_GB2312"/>
          <w:sz w:val="32"/>
          <w:szCs w:val="32"/>
        </w:rPr>
        <w:t>目标市场</w:t>
      </w:r>
    </w:p>
    <w:p w14:paraId="5B6D5839">
      <w:pPr>
        <w:numPr>
          <w:ilvl w:val="1"/>
          <w:numId w:val="4"/>
        </w:numPr>
        <w:adjustRightInd w:val="0"/>
        <w:snapToGrid w:val="0"/>
        <w:spacing w:line="560" w:lineRule="exact"/>
        <w:rPr>
          <w:rFonts w:hint="eastAsia" w:ascii="仿宋_GB2312" w:hAnsi="仿宋" w:eastAsia="仿宋_GB2312"/>
          <w:sz w:val="32"/>
          <w:szCs w:val="32"/>
        </w:rPr>
      </w:pPr>
      <w:r>
        <w:rPr>
          <w:rFonts w:hint="eastAsia" w:ascii="仿宋_GB2312" w:hAnsi="仿宋" w:eastAsia="仿宋_GB2312"/>
          <w:sz w:val="32"/>
          <w:szCs w:val="32"/>
        </w:rPr>
        <w:t>市场营销策略或商业模式阐述</w:t>
      </w:r>
    </w:p>
    <w:p w14:paraId="6C0AA675">
      <w:pPr>
        <w:numPr>
          <w:ilvl w:val="1"/>
          <w:numId w:val="4"/>
        </w:numPr>
        <w:adjustRightInd w:val="0"/>
        <w:snapToGrid w:val="0"/>
        <w:spacing w:line="560" w:lineRule="exact"/>
        <w:rPr>
          <w:rFonts w:hint="eastAsia" w:ascii="仿宋_GB2312" w:hAnsi="仿宋" w:eastAsia="仿宋_GB2312"/>
          <w:sz w:val="32"/>
          <w:szCs w:val="32"/>
        </w:rPr>
      </w:pPr>
      <w:r>
        <w:rPr>
          <w:rFonts w:hint="eastAsia" w:ascii="仿宋_GB2312" w:hAnsi="仿宋" w:eastAsia="仿宋_GB2312"/>
          <w:sz w:val="32"/>
          <w:szCs w:val="32"/>
        </w:rPr>
        <w:t>竞争分析</w:t>
      </w:r>
    </w:p>
    <w:p w14:paraId="37C0A692">
      <w:pPr>
        <w:numPr>
          <w:ilvl w:val="0"/>
          <w:numId w:val="1"/>
        </w:numPr>
        <w:adjustRightInd w:val="0"/>
        <w:snapToGrid w:val="0"/>
        <w:spacing w:line="560" w:lineRule="exact"/>
        <w:rPr>
          <w:rFonts w:hint="eastAsia" w:ascii="仿宋_GB2312" w:hAnsi="仿宋" w:eastAsia="仿宋_GB2312"/>
          <w:b/>
          <w:sz w:val="32"/>
          <w:szCs w:val="32"/>
        </w:rPr>
      </w:pPr>
      <w:r>
        <w:rPr>
          <w:rFonts w:hint="eastAsia" w:ascii="仿宋_GB2312" w:hAnsi="仿宋" w:eastAsia="仿宋_GB2312"/>
          <w:b/>
          <w:sz w:val="32"/>
          <w:szCs w:val="32"/>
        </w:rPr>
        <w:t>运营分析</w:t>
      </w:r>
    </w:p>
    <w:p w14:paraId="18447857">
      <w:pPr>
        <w:tabs>
          <w:tab w:val="left" w:pos="1260"/>
          <w:tab w:val="left" w:pos="1440"/>
        </w:tabs>
        <w:adjustRightInd w:val="0"/>
        <w:snapToGrid w:val="0"/>
        <w:spacing w:line="56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4.1  生产组织</w:t>
      </w:r>
    </w:p>
    <w:p w14:paraId="2D5AE576">
      <w:pPr>
        <w:adjustRightInd w:val="0"/>
        <w:snapToGrid w:val="0"/>
        <w:spacing w:line="56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4.2  质量控制</w:t>
      </w:r>
    </w:p>
    <w:p w14:paraId="302135D8">
      <w:pPr>
        <w:adjustRightInd w:val="0"/>
        <w:snapToGrid w:val="0"/>
        <w:spacing w:line="56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4.3  组织管理</w:t>
      </w:r>
    </w:p>
    <w:p w14:paraId="10CF1601">
      <w:pPr>
        <w:tabs>
          <w:tab w:val="left" w:pos="1260"/>
        </w:tabs>
        <w:adjustRightInd w:val="0"/>
        <w:snapToGrid w:val="0"/>
        <w:spacing w:line="56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4.4  人事管理</w:t>
      </w:r>
    </w:p>
    <w:p w14:paraId="6E14AC89">
      <w:pPr>
        <w:numPr>
          <w:ilvl w:val="0"/>
          <w:numId w:val="1"/>
        </w:numPr>
        <w:adjustRightInd w:val="0"/>
        <w:snapToGrid w:val="0"/>
        <w:spacing w:line="560" w:lineRule="exact"/>
        <w:rPr>
          <w:rFonts w:hint="eastAsia" w:ascii="仿宋_GB2312" w:hAnsi="仿宋" w:eastAsia="仿宋_GB2312"/>
          <w:b/>
          <w:sz w:val="32"/>
          <w:szCs w:val="32"/>
        </w:rPr>
      </w:pPr>
      <w:r>
        <w:rPr>
          <w:rFonts w:hint="eastAsia" w:ascii="仿宋_GB2312" w:hAnsi="仿宋" w:eastAsia="仿宋_GB2312"/>
          <w:b/>
          <w:sz w:val="32"/>
          <w:szCs w:val="32"/>
        </w:rPr>
        <w:t>财务分析</w:t>
      </w:r>
    </w:p>
    <w:p w14:paraId="6FDB21D6">
      <w:pPr>
        <w:adjustRightInd w:val="0"/>
        <w:snapToGrid w:val="0"/>
        <w:spacing w:line="560" w:lineRule="exact"/>
        <w:ind w:left="1500" w:leftChars="201" w:hanging="1078" w:hangingChars="337"/>
        <w:rPr>
          <w:rFonts w:hint="eastAsia" w:ascii="仿宋_GB2312" w:hAnsi="仿宋" w:eastAsia="仿宋_GB2312"/>
          <w:sz w:val="32"/>
          <w:szCs w:val="32"/>
        </w:rPr>
      </w:pPr>
      <w:r>
        <w:rPr>
          <w:rFonts w:hint="eastAsia" w:ascii="仿宋_GB2312" w:hAnsi="仿宋" w:eastAsia="仿宋_GB2312"/>
          <w:sz w:val="32"/>
          <w:szCs w:val="32"/>
        </w:rPr>
        <w:t>5.1  投融资分析</w:t>
      </w:r>
    </w:p>
    <w:p w14:paraId="197780B6">
      <w:pPr>
        <w:adjustRightInd w:val="0"/>
        <w:snapToGrid w:val="0"/>
        <w:spacing w:line="560" w:lineRule="exact"/>
        <w:ind w:left="1500" w:leftChars="201" w:hanging="1078" w:hangingChars="337"/>
        <w:rPr>
          <w:rFonts w:hint="eastAsia" w:ascii="仿宋_GB2312" w:hAnsi="仿宋" w:eastAsia="仿宋_GB2312"/>
          <w:sz w:val="32"/>
          <w:szCs w:val="32"/>
        </w:rPr>
      </w:pPr>
      <w:r>
        <w:rPr>
          <w:rFonts w:hint="eastAsia" w:ascii="仿宋_GB2312" w:hAnsi="仿宋" w:eastAsia="仿宋_GB2312"/>
          <w:sz w:val="32"/>
          <w:szCs w:val="32"/>
        </w:rPr>
        <w:t>5.2  财务预算</w:t>
      </w:r>
    </w:p>
    <w:p w14:paraId="15392576">
      <w:pPr>
        <w:adjustRightInd w:val="0"/>
        <w:snapToGrid w:val="0"/>
        <w:spacing w:line="560" w:lineRule="exact"/>
        <w:ind w:left="1500" w:leftChars="201" w:hanging="1078" w:hangingChars="337"/>
        <w:rPr>
          <w:rFonts w:hint="eastAsia" w:ascii="仿宋_GB2312" w:hAnsi="仿宋" w:eastAsia="仿宋_GB2312"/>
          <w:sz w:val="32"/>
          <w:szCs w:val="32"/>
        </w:rPr>
      </w:pPr>
      <w:r>
        <w:rPr>
          <w:rFonts w:hint="eastAsia" w:ascii="仿宋_GB2312" w:hAnsi="仿宋" w:eastAsia="仿宋_GB2312"/>
          <w:sz w:val="32"/>
          <w:szCs w:val="32"/>
        </w:rPr>
        <w:t>5.3  财务分析</w:t>
      </w:r>
    </w:p>
    <w:p w14:paraId="397FDBF7">
      <w:pPr>
        <w:numPr>
          <w:ilvl w:val="0"/>
          <w:numId w:val="1"/>
        </w:numPr>
        <w:adjustRightInd w:val="0"/>
        <w:snapToGrid w:val="0"/>
        <w:spacing w:line="560" w:lineRule="exact"/>
        <w:rPr>
          <w:rFonts w:hint="eastAsia" w:ascii="仿宋_GB2312" w:hAnsi="仿宋" w:eastAsia="仿宋_GB2312"/>
          <w:b/>
          <w:sz w:val="32"/>
          <w:szCs w:val="32"/>
        </w:rPr>
      </w:pPr>
      <w:r>
        <w:rPr>
          <w:rFonts w:hint="eastAsia" w:ascii="仿宋_GB2312" w:hAnsi="仿宋" w:eastAsia="仿宋_GB2312"/>
          <w:b/>
          <w:sz w:val="32"/>
          <w:szCs w:val="32"/>
        </w:rPr>
        <w:t>风险分析</w:t>
      </w:r>
    </w:p>
    <w:p w14:paraId="382BF316">
      <w:pPr>
        <w:adjustRightInd w:val="0"/>
        <w:snapToGrid w:val="0"/>
        <w:spacing w:line="560" w:lineRule="exact"/>
        <w:ind w:left="1500" w:leftChars="201" w:hanging="1078" w:hangingChars="337"/>
        <w:rPr>
          <w:rFonts w:hint="eastAsia" w:ascii="仿宋_GB2312" w:hAnsi="仿宋" w:eastAsia="仿宋_GB2312"/>
          <w:sz w:val="32"/>
          <w:szCs w:val="32"/>
        </w:rPr>
      </w:pPr>
      <w:r>
        <w:rPr>
          <w:rFonts w:hint="eastAsia" w:ascii="仿宋_GB2312" w:hAnsi="仿宋" w:eastAsia="仿宋_GB2312"/>
          <w:sz w:val="32"/>
          <w:szCs w:val="32"/>
        </w:rPr>
        <w:t>6.1  风险识别</w:t>
      </w:r>
    </w:p>
    <w:p w14:paraId="0127C4CF">
      <w:pPr>
        <w:adjustRightInd w:val="0"/>
        <w:snapToGrid w:val="0"/>
        <w:spacing w:line="560" w:lineRule="exact"/>
        <w:ind w:left="1500" w:leftChars="201" w:hanging="1078" w:hangingChars="337"/>
        <w:rPr>
          <w:rFonts w:hint="eastAsia" w:ascii="仿宋_GB2312" w:hAnsi="仿宋" w:eastAsia="仿宋_GB2312"/>
          <w:sz w:val="32"/>
          <w:szCs w:val="32"/>
        </w:rPr>
      </w:pPr>
      <w:r>
        <w:rPr>
          <w:rFonts w:hint="eastAsia" w:ascii="仿宋_GB2312" w:hAnsi="仿宋" w:eastAsia="仿宋_GB2312"/>
          <w:sz w:val="32"/>
          <w:szCs w:val="32"/>
        </w:rPr>
        <w:t>6.2  风险防范及措施</w:t>
      </w:r>
    </w:p>
    <w:p w14:paraId="3761FBD2">
      <w:pPr>
        <w:tabs>
          <w:tab w:val="left" w:pos="1440"/>
        </w:tabs>
        <w:adjustRightInd w:val="0"/>
        <w:snapToGrid w:val="0"/>
        <w:spacing w:line="560" w:lineRule="exact"/>
        <w:ind w:left="1500" w:leftChars="201" w:hanging="1078" w:hangingChars="337"/>
        <w:rPr>
          <w:rFonts w:hint="eastAsia" w:ascii="仿宋_GB2312" w:hAnsi="仿宋" w:eastAsia="仿宋_GB2312"/>
          <w:sz w:val="32"/>
          <w:szCs w:val="32"/>
        </w:rPr>
      </w:pPr>
      <w:r>
        <w:rPr>
          <w:rFonts w:hint="eastAsia" w:ascii="仿宋_GB2312" w:hAnsi="仿宋" w:eastAsia="仿宋_GB2312"/>
          <w:sz w:val="32"/>
          <w:szCs w:val="32"/>
        </w:rPr>
        <w:t>6.3  风险资本退出</w:t>
      </w:r>
    </w:p>
    <w:p w14:paraId="68E5330F">
      <w:pPr>
        <w:numPr>
          <w:ilvl w:val="0"/>
          <w:numId w:val="1"/>
        </w:numPr>
        <w:adjustRightInd w:val="0"/>
        <w:snapToGrid w:val="0"/>
        <w:spacing w:line="560" w:lineRule="exact"/>
        <w:rPr>
          <w:rFonts w:hint="eastAsia" w:ascii="仿宋_GB2312" w:hAnsi="仿宋" w:eastAsia="仿宋_GB2312"/>
          <w:b/>
          <w:sz w:val="32"/>
          <w:szCs w:val="32"/>
        </w:rPr>
      </w:pPr>
      <w:r>
        <w:rPr>
          <w:rFonts w:hint="eastAsia" w:ascii="仿宋_GB2312" w:hAnsi="仿宋" w:eastAsia="仿宋_GB2312"/>
          <w:b/>
          <w:sz w:val="32"/>
          <w:szCs w:val="32"/>
        </w:rPr>
        <w:t>团队介绍</w:t>
      </w:r>
    </w:p>
    <w:p w14:paraId="565658D5">
      <w:pPr>
        <w:adjustRightInd w:val="0"/>
        <w:snapToGrid w:val="0"/>
        <w:spacing w:line="560" w:lineRule="exact"/>
        <w:rPr>
          <w:rFonts w:hint="eastAsia" w:ascii="仿宋_GB2312" w:hAnsi="仿宋" w:eastAsia="仿宋_GB2312"/>
          <w:b/>
          <w:sz w:val="32"/>
          <w:szCs w:val="32"/>
        </w:rPr>
      </w:pPr>
      <w:r>
        <w:rPr>
          <w:rFonts w:hint="eastAsia" w:ascii="仿宋_GB2312" w:hAnsi="仿宋" w:eastAsia="仿宋_GB2312"/>
          <w:b/>
          <w:sz w:val="32"/>
          <w:szCs w:val="32"/>
        </w:rPr>
        <w:t>附录：各类附件证明材料</w:t>
      </w:r>
    </w:p>
    <w:p w14:paraId="5F841FB2">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default" w:ascii="方正仿宋_GB2312" w:hAnsi="方正仿宋_GB2312" w:eastAsia="方正仿宋_GB2312" w:cs="方正仿宋_GB2312"/>
          <w:b w:val="0"/>
          <w:bCs w:val="0"/>
          <w:i w:val="0"/>
          <w:iCs w:val="0"/>
          <w:color w:val="000000"/>
          <w:kern w:val="0"/>
          <w:sz w:val="32"/>
          <w:szCs w:val="3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FE5752-8D14-4FE6-995D-E6E7207527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249517AC-E68D-4FF9-BAD2-43AAED908EBE}"/>
  </w:font>
  <w:font w:name="方正小标宋_GBK">
    <w:altName w:val="微软雅黑"/>
    <w:panose1 w:val="02000000000000000000"/>
    <w:charset w:val="86"/>
    <w:family w:val="auto"/>
    <w:pitch w:val="default"/>
    <w:sig w:usb0="00000000" w:usb1="00000000" w:usb2="00082016" w:usb3="00000000" w:csb0="00040001" w:csb1="00000000"/>
    <w:embedRegular r:id="rId3" w:fontKey="{9845E170-7FF9-4167-887C-BFD87A555A8F}"/>
  </w:font>
  <w:font w:name="方正小标宋简体">
    <w:panose1 w:val="02000000000000000000"/>
    <w:charset w:val="86"/>
    <w:family w:val="auto"/>
    <w:pitch w:val="default"/>
    <w:sig w:usb0="00000001" w:usb1="08000000" w:usb2="00000000" w:usb3="00000000" w:csb0="00040000" w:csb1="00000000"/>
    <w:embedRegular r:id="rId4" w:fontKey="{EF89FCE5-2D10-4475-80AE-C628DA84C88C}"/>
  </w:font>
  <w:font w:name="仿宋">
    <w:panose1 w:val="02010609060101010101"/>
    <w:charset w:val="86"/>
    <w:family w:val="modern"/>
    <w:pitch w:val="default"/>
    <w:sig w:usb0="800002BF" w:usb1="38CF7CFA" w:usb2="00000016" w:usb3="00000000" w:csb0="00040001" w:csb1="00000000"/>
    <w:embedRegular r:id="rId5" w:fontKey="{021A75EA-DA1A-421A-BDA2-03E17EE5F60F}"/>
  </w:font>
  <w:font w:name="仿宋_GB2312">
    <w:altName w:val="仿宋"/>
    <w:panose1 w:val="02010609030101010101"/>
    <w:charset w:val="86"/>
    <w:family w:val="modern"/>
    <w:pitch w:val="default"/>
    <w:sig w:usb0="00000000" w:usb1="00000000" w:usb2="00000000" w:usb3="00000000" w:csb0="00040000" w:csb1="00000000"/>
    <w:embedRegular r:id="rId6" w:fontKey="{A84C6935-B863-42A9-A7FD-CC559D0C547D}"/>
  </w:font>
  <w:font w:name="方正仿宋_GB2312">
    <w:panose1 w:val="02000000000000000000"/>
    <w:charset w:val="86"/>
    <w:family w:val="auto"/>
    <w:pitch w:val="default"/>
    <w:sig w:usb0="A00002BF" w:usb1="184F6CFA" w:usb2="00000012" w:usb3="00000000" w:csb0="00040001" w:csb1="00000000"/>
    <w:embedRegular r:id="rId7" w:fontKey="{148C177C-B43A-42EC-8193-8D61D5C9E086}"/>
  </w:font>
  <w:font w:name="楷体">
    <w:panose1 w:val="02010609060101010101"/>
    <w:charset w:val="86"/>
    <w:family w:val="auto"/>
    <w:pitch w:val="default"/>
    <w:sig w:usb0="800002BF" w:usb1="38CF7CFA" w:usb2="00000016" w:usb3="00000000" w:csb0="00040001" w:csb1="00000000"/>
    <w:embedRegular r:id="rId8" w:fontKey="{C73567D8-E8F7-49A2-9963-E261C6F812EE}"/>
  </w:font>
  <w:font w:name="Segoe UI">
    <w:panose1 w:val="020B0502040204020203"/>
    <w:charset w:val="00"/>
    <w:family w:val="auto"/>
    <w:pitch w:val="default"/>
    <w:sig w:usb0="E4002EFF" w:usb1="C000E47F" w:usb2="00000009" w:usb3="00000000" w:csb0="200001FF" w:csb1="00000000"/>
    <w:embedRegular r:id="rId9" w:fontKey="{6F32BB7D-D24E-4361-B940-82EACCB518D5}"/>
  </w:font>
  <w:font w:name="华文中宋">
    <w:panose1 w:val="02010600040101010101"/>
    <w:charset w:val="86"/>
    <w:family w:val="auto"/>
    <w:pitch w:val="default"/>
    <w:sig w:usb0="00000287" w:usb1="080F0000" w:usb2="00000000" w:usb3="00000000" w:csb0="0004009F" w:csb1="DFD70000"/>
    <w:embedRegular r:id="rId10" w:fontKey="{CFBF0A49-6C86-45C0-8036-7649D91E573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1018D"/>
    <w:multiLevelType w:val="multilevel"/>
    <w:tmpl w:val="15A1018D"/>
    <w:lvl w:ilvl="0" w:tentative="0">
      <w:start w:val="3"/>
      <w:numFmt w:val="decimal"/>
      <w:lvlText w:val="%1"/>
      <w:lvlJc w:val="left"/>
      <w:pPr>
        <w:tabs>
          <w:tab w:val="left" w:pos="735"/>
        </w:tabs>
        <w:ind w:left="735" w:hanging="735"/>
      </w:pPr>
      <w:rPr>
        <w:rFonts w:hint="default"/>
      </w:rPr>
    </w:lvl>
    <w:lvl w:ilvl="1" w:tentative="0">
      <w:start w:val="1"/>
      <w:numFmt w:val="decimal"/>
      <w:lvlText w:val="%1.%2"/>
      <w:lvlJc w:val="left"/>
      <w:pPr>
        <w:tabs>
          <w:tab w:val="left" w:pos="1215"/>
        </w:tabs>
        <w:ind w:left="1215" w:hanging="735"/>
      </w:pPr>
      <w:rPr>
        <w:rFonts w:hint="default"/>
      </w:rPr>
    </w:lvl>
    <w:lvl w:ilvl="2" w:tentative="0">
      <w:start w:val="1"/>
      <w:numFmt w:val="decimal"/>
      <w:lvlText w:val="%1.%2.%3"/>
      <w:lvlJc w:val="left"/>
      <w:pPr>
        <w:tabs>
          <w:tab w:val="left" w:pos="1695"/>
        </w:tabs>
        <w:ind w:left="1695" w:hanging="735"/>
      </w:pPr>
      <w:rPr>
        <w:rFonts w:hint="default"/>
      </w:rPr>
    </w:lvl>
    <w:lvl w:ilvl="3" w:tentative="0">
      <w:start w:val="1"/>
      <w:numFmt w:val="decimal"/>
      <w:lvlText w:val="%1.%2.%3.%4"/>
      <w:lvlJc w:val="left"/>
      <w:pPr>
        <w:tabs>
          <w:tab w:val="left" w:pos="2520"/>
        </w:tabs>
        <w:ind w:left="2520" w:hanging="1080"/>
      </w:pPr>
      <w:rPr>
        <w:rFonts w:hint="default"/>
      </w:rPr>
    </w:lvl>
    <w:lvl w:ilvl="4" w:tentative="0">
      <w:start w:val="1"/>
      <w:numFmt w:val="decimal"/>
      <w:lvlText w:val="%1.%2.%3.%4.%5"/>
      <w:lvlJc w:val="left"/>
      <w:pPr>
        <w:tabs>
          <w:tab w:val="left" w:pos="3360"/>
        </w:tabs>
        <w:ind w:left="3360" w:hanging="1440"/>
      </w:pPr>
      <w:rPr>
        <w:rFonts w:hint="default"/>
      </w:rPr>
    </w:lvl>
    <w:lvl w:ilvl="5" w:tentative="0">
      <w:start w:val="1"/>
      <w:numFmt w:val="decimal"/>
      <w:lvlText w:val="%1.%2.%3.%4.%5.%6"/>
      <w:lvlJc w:val="left"/>
      <w:pPr>
        <w:tabs>
          <w:tab w:val="left" w:pos="3840"/>
        </w:tabs>
        <w:ind w:left="3840" w:hanging="1440"/>
      </w:pPr>
      <w:rPr>
        <w:rFonts w:hint="default"/>
      </w:rPr>
    </w:lvl>
    <w:lvl w:ilvl="6" w:tentative="0">
      <w:start w:val="1"/>
      <w:numFmt w:val="decimal"/>
      <w:lvlText w:val="%1.%2.%3.%4.%5.%6.%7"/>
      <w:lvlJc w:val="left"/>
      <w:pPr>
        <w:tabs>
          <w:tab w:val="left" w:pos="4680"/>
        </w:tabs>
        <w:ind w:left="4680" w:hanging="1800"/>
      </w:pPr>
      <w:rPr>
        <w:rFonts w:hint="default"/>
      </w:rPr>
    </w:lvl>
    <w:lvl w:ilvl="7" w:tentative="0">
      <w:start w:val="1"/>
      <w:numFmt w:val="decimal"/>
      <w:lvlText w:val="%1.%2.%3.%4.%5.%6.%7.%8"/>
      <w:lvlJc w:val="left"/>
      <w:pPr>
        <w:tabs>
          <w:tab w:val="left" w:pos="5520"/>
        </w:tabs>
        <w:ind w:left="5520" w:hanging="2160"/>
      </w:pPr>
      <w:rPr>
        <w:rFonts w:hint="default"/>
      </w:rPr>
    </w:lvl>
    <w:lvl w:ilvl="8" w:tentative="0">
      <w:start w:val="1"/>
      <w:numFmt w:val="decimal"/>
      <w:lvlText w:val="%1.%2.%3.%4.%5.%6.%7.%8.%9"/>
      <w:lvlJc w:val="left"/>
      <w:pPr>
        <w:tabs>
          <w:tab w:val="left" w:pos="6000"/>
        </w:tabs>
        <w:ind w:left="6000" w:hanging="2160"/>
      </w:pPr>
      <w:rPr>
        <w:rFonts w:hint="default"/>
      </w:rPr>
    </w:lvl>
  </w:abstractNum>
  <w:abstractNum w:abstractNumId="1">
    <w:nsid w:val="1DA91A7A"/>
    <w:multiLevelType w:val="multilevel"/>
    <w:tmpl w:val="1DA91A7A"/>
    <w:lvl w:ilvl="0" w:tentative="0">
      <w:start w:val="1"/>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623669"/>
    <w:multiLevelType w:val="multilevel"/>
    <w:tmpl w:val="56623669"/>
    <w:lvl w:ilvl="0" w:tentative="0">
      <w:start w:val="1"/>
      <w:numFmt w:val="decimal"/>
      <w:lvlText w:val="%1"/>
      <w:lvlJc w:val="left"/>
      <w:pPr>
        <w:tabs>
          <w:tab w:val="left" w:pos="480"/>
        </w:tabs>
        <w:ind w:left="480" w:hanging="480"/>
      </w:pPr>
      <w:rPr>
        <w:rFonts w:hint="default"/>
      </w:rPr>
    </w:lvl>
    <w:lvl w:ilvl="1" w:tentative="0">
      <w:start w:val="1"/>
      <w:numFmt w:val="decimal"/>
      <w:lvlText w:val="%1.%2"/>
      <w:lvlJc w:val="left"/>
      <w:pPr>
        <w:tabs>
          <w:tab w:val="left" w:pos="1200"/>
        </w:tabs>
        <w:ind w:left="1200" w:hanging="720"/>
      </w:pPr>
      <w:rPr>
        <w:rFonts w:hint="default"/>
        <w:b w:val="0"/>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520"/>
        </w:tabs>
        <w:ind w:left="2520" w:hanging="1080"/>
      </w:pPr>
      <w:rPr>
        <w:rFonts w:hint="default"/>
      </w:rPr>
    </w:lvl>
    <w:lvl w:ilvl="4" w:tentative="0">
      <w:start w:val="1"/>
      <w:numFmt w:val="decimal"/>
      <w:lvlText w:val="%1.%2.%3.%4.%5"/>
      <w:lvlJc w:val="left"/>
      <w:pPr>
        <w:tabs>
          <w:tab w:val="left" w:pos="3360"/>
        </w:tabs>
        <w:ind w:left="3360" w:hanging="1440"/>
      </w:pPr>
      <w:rPr>
        <w:rFonts w:hint="default"/>
      </w:rPr>
    </w:lvl>
    <w:lvl w:ilvl="5" w:tentative="0">
      <w:start w:val="1"/>
      <w:numFmt w:val="decimal"/>
      <w:lvlText w:val="%1.%2.%3.%4.%5.%6"/>
      <w:lvlJc w:val="left"/>
      <w:pPr>
        <w:tabs>
          <w:tab w:val="left" w:pos="3840"/>
        </w:tabs>
        <w:ind w:left="3840" w:hanging="1440"/>
      </w:pPr>
      <w:rPr>
        <w:rFonts w:hint="default"/>
      </w:rPr>
    </w:lvl>
    <w:lvl w:ilvl="6" w:tentative="0">
      <w:start w:val="1"/>
      <w:numFmt w:val="decimal"/>
      <w:lvlText w:val="%1.%2.%3.%4.%5.%6.%7"/>
      <w:lvlJc w:val="left"/>
      <w:pPr>
        <w:tabs>
          <w:tab w:val="left" w:pos="4680"/>
        </w:tabs>
        <w:ind w:left="4680" w:hanging="1800"/>
      </w:pPr>
      <w:rPr>
        <w:rFonts w:hint="default"/>
      </w:rPr>
    </w:lvl>
    <w:lvl w:ilvl="7" w:tentative="0">
      <w:start w:val="1"/>
      <w:numFmt w:val="decimal"/>
      <w:lvlText w:val="%1.%2.%3.%4.%5.%6.%7.%8"/>
      <w:lvlJc w:val="left"/>
      <w:pPr>
        <w:tabs>
          <w:tab w:val="left" w:pos="5520"/>
        </w:tabs>
        <w:ind w:left="5520" w:hanging="2160"/>
      </w:pPr>
      <w:rPr>
        <w:rFonts w:hint="default"/>
      </w:rPr>
    </w:lvl>
    <w:lvl w:ilvl="8" w:tentative="0">
      <w:start w:val="1"/>
      <w:numFmt w:val="decimal"/>
      <w:lvlText w:val="%1.%2.%3.%4.%5.%6.%7.%8.%9"/>
      <w:lvlJc w:val="left"/>
      <w:pPr>
        <w:tabs>
          <w:tab w:val="left" w:pos="6000"/>
        </w:tabs>
        <w:ind w:left="6000" w:hanging="2160"/>
      </w:pPr>
      <w:rPr>
        <w:rFonts w:hint="default"/>
      </w:rPr>
    </w:lvl>
  </w:abstractNum>
  <w:abstractNum w:abstractNumId="3">
    <w:nsid w:val="76EE5D6A"/>
    <w:multiLevelType w:val="multilevel"/>
    <w:tmpl w:val="76EE5D6A"/>
    <w:lvl w:ilvl="0" w:tentative="0">
      <w:start w:val="2"/>
      <w:numFmt w:val="decimal"/>
      <w:lvlText w:val="%1"/>
      <w:lvlJc w:val="left"/>
      <w:pPr>
        <w:tabs>
          <w:tab w:val="left" w:pos="600"/>
        </w:tabs>
        <w:ind w:left="600" w:hanging="600"/>
      </w:pPr>
      <w:rPr>
        <w:rFonts w:hint="default"/>
      </w:rPr>
    </w:lvl>
    <w:lvl w:ilvl="1" w:tentative="0">
      <w:start w:val="1"/>
      <w:numFmt w:val="decimal"/>
      <w:lvlText w:val="%1.%2"/>
      <w:lvlJc w:val="left"/>
      <w:pPr>
        <w:tabs>
          <w:tab w:val="left" w:pos="1200"/>
        </w:tabs>
        <w:ind w:left="1200" w:hanging="7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520"/>
        </w:tabs>
        <w:ind w:left="2520" w:hanging="1080"/>
      </w:pPr>
      <w:rPr>
        <w:rFonts w:hint="default"/>
      </w:rPr>
    </w:lvl>
    <w:lvl w:ilvl="4" w:tentative="0">
      <w:start w:val="1"/>
      <w:numFmt w:val="decimal"/>
      <w:lvlText w:val="%1.%2.%3.%4.%5"/>
      <w:lvlJc w:val="left"/>
      <w:pPr>
        <w:tabs>
          <w:tab w:val="left" w:pos="3360"/>
        </w:tabs>
        <w:ind w:left="3360" w:hanging="1440"/>
      </w:pPr>
      <w:rPr>
        <w:rFonts w:hint="default"/>
      </w:rPr>
    </w:lvl>
    <w:lvl w:ilvl="5" w:tentative="0">
      <w:start w:val="1"/>
      <w:numFmt w:val="decimal"/>
      <w:lvlText w:val="%1.%2.%3.%4.%5.%6"/>
      <w:lvlJc w:val="left"/>
      <w:pPr>
        <w:tabs>
          <w:tab w:val="left" w:pos="3840"/>
        </w:tabs>
        <w:ind w:left="3840" w:hanging="1440"/>
      </w:pPr>
      <w:rPr>
        <w:rFonts w:hint="default"/>
      </w:rPr>
    </w:lvl>
    <w:lvl w:ilvl="6" w:tentative="0">
      <w:start w:val="1"/>
      <w:numFmt w:val="decimal"/>
      <w:lvlText w:val="%1.%2.%3.%4.%5.%6.%7"/>
      <w:lvlJc w:val="left"/>
      <w:pPr>
        <w:tabs>
          <w:tab w:val="left" w:pos="4680"/>
        </w:tabs>
        <w:ind w:left="4680" w:hanging="1800"/>
      </w:pPr>
      <w:rPr>
        <w:rFonts w:hint="default"/>
      </w:rPr>
    </w:lvl>
    <w:lvl w:ilvl="7" w:tentative="0">
      <w:start w:val="1"/>
      <w:numFmt w:val="decimal"/>
      <w:lvlText w:val="%1.%2.%3.%4.%5.%6.%7.%8"/>
      <w:lvlJc w:val="left"/>
      <w:pPr>
        <w:tabs>
          <w:tab w:val="left" w:pos="5520"/>
        </w:tabs>
        <w:ind w:left="5520" w:hanging="2160"/>
      </w:pPr>
      <w:rPr>
        <w:rFonts w:hint="default"/>
      </w:rPr>
    </w:lvl>
    <w:lvl w:ilvl="8" w:tentative="0">
      <w:start w:val="1"/>
      <w:numFmt w:val="decimal"/>
      <w:lvlText w:val="%1.%2.%3.%4.%5.%6.%7.%8.%9"/>
      <w:lvlJc w:val="left"/>
      <w:pPr>
        <w:tabs>
          <w:tab w:val="left" w:pos="6000"/>
        </w:tabs>
        <w:ind w:left="6000" w:hanging="21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B2181"/>
    <w:rsid w:val="10113290"/>
    <w:rsid w:val="13F92AD1"/>
    <w:rsid w:val="17FA019B"/>
    <w:rsid w:val="1A745BCA"/>
    <w:rsid w:val="1C0C67FA"/>
    <w:rsid w:val="1C894263"/>
    <w:rsid w:val="3ACA5D1B"/>
    <w:rsid w:val="3B1851B6"/>
    <w:rsid w:val="3B2B7EAD"/>
    <w:rsid w:val="3EA65D7E"/>
    <w:rsid w:val="421315E4"/>
    <w:rsid w:val="44F449B5"/>
    <w:rsid w:val="4F791842"/>
    <w:rsid w:val="516D3659"/>
    <w:rsid w:val="5294580F"/>
    <w:rsid w:val="655B5FE4"/>
    <w:rsid w:val="67875E06"/>
    <w:rsid w:val="6A3253AA"/>
    <w:rsid w:val="6B151B41"/>
    <w:rsid w:val="718B3849"/>
    <w:rsid w:val="77EF5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微软雅黑" w:hAnsi="微软雅黑" w:eastAsia="微软雅黑" w:cs="微软雅黑"/>
      <w:sz w:val="31"/>
      <w:szCs w:val="31"/>
      <w:lang w:eastAsia="en-US"/>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3688</Words>
  <Characters>3882</Characters>
  <Lines>0</Lines>
  <Paragraphs>0</Paragraphs>
  <TotalTime>50</TotalTime>
  <ScaleCrop>false</ScaleCrop>
  <LinksUpToDate>false</LinksUpToDate>
  <CharactersWithSpaces>4066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2026-03-25T14:54:00Z</dcterms:created>
  <dc:creator>admin</dc:creator>
  <cp:lastModifiedBy>陈汉璠</cp:lastModifiedBy>
  <cp:lastPrinted>2026-04-14T03:30:00Z</cp:lastPrinted>
  <dcterms:modified xsi:type="dcterms:W3CDTF">2026-04-14T07:10:36Z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eyJoZGlkIjoiZjg2ODc4MGY1ODFlZjZiOWE4ZmMwOTI0YjhjZjJkMzciLCJ1c2VySWQiOiIxNTUzMTM5MzYyIn0=</vt:lpwstr>
  </property>
  <property fmtid="{D5CDD505-2E9C-101B-9397-08002B2CF9AE}" pid="4" name="ICV">
    <vt:lpwstr>0A76358144174C50ACE7D1DDAE9E03AC_12</vt:lpwstr>
  </property>
</Properties>
</file>